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EE9" w:rsidRDefault="00C52EE9" w:rsidP="00C52EE9">
      <w:pPr>
        <w:tabs>
          <w:tab w:val="left" w:pos="4500"/>
        </w:tabs>
        <w:spacing w:after="0" w:line="240" w:lineRule="auto"/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-320040</wp:posOffset>
            </wp:positionV>
            <wp:extent cx="546100" cy="571500"/>
            <wp:effectExtent l="19050" t="0" r="635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37D0" w:rsidRPr="00C52EE9" w:rsidRDefault="00AF413B" w:rsidP="00AF413B">
      <w:pPr>
        <w:tabs>
          <w:tab w:val="left" w:pos="4500"/>
        </w:tabs>
        <w:spacing w:after="0" w:line="240" w:lineRule="auto"/>
        <w:jc w:val="right"/>
        <w:rPr>
          <w:sz w:val="36"/>
          <w:szCs w:val="36"/>
        </w:rPr>
      </w:pPr>
      <w:r>
        <w:rPr>
          <w:sz w:val="36"/>
          <w:szCs w:val="36"/>
        </w:rPr>
        <w:t>ПРОЕКТ</w:t>
      </w:r>
    </w:p>
    <w:p w:rsidR="00C52EE9" w:rsidRPr="00C52EE9" w:rsidRDefault="00547A9C" w:rsidP="00C52EE9">
      <w:pPr>
        <w:pStyle w:val="aa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9" o:spid="_x0000_s1026" type="#_x0000_t202" style="position:absolute;left:0;text-align:left;margin-left:396pt;margin-top:10.2pt;width:69.55pt;height:16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" filled="f" stroked="f">
            <v:textbox>
              <w:txbxContent>
                <w:p w:rsidR="00C52EE9" w:rsidRPr="00B72650" w:rsidRDefault="00C52EE9" w:rsidP="00C52EE9"/>
              </w:txbxContent>
            </v:textbox>
          </v:shape>
        </w:pict>
      </w:r>
      <w:r w:rsidR="00C52EE9" w:rsidRPr="00C52EE9">
        <w:rPr>
          <w:sz w:val="28"/>
          <w:szCs w:val="28"/>
        </w:rPr>
        <w:t>КИРОВО-ЧЕПЕЦКАЯ ГОРОДСКАЯ ДУМА</w:t>
      </w:r>
    </w:p>
    <w:p w:rsidR="00C52EE9" w:rsidRPr="00C52EE9" w:rsidRDefault="00C52EE9" w:rsidP="00C52EE9">
      <w:pPr>
        <w:pStyle w:val="aa"/>
        <w:rPr>
          <w:sz w:val="28"/>
          <w:szCs w:val="28"/>
        </w:rPr>
      </w:pPr>
      <w:r w:rsidRPr="00C52EE9">
        <w:rPr>
          <w:sz w:val="28"/>
          <w:szCs w:val="28"/>
        </w:rPr>
        <w:t>ПЯТОГО СОЗЫВА</w:t>
      </w:r>
    </w:p>
    <w:p w:rsidR="00C52EE9" w:rsidRPr="00C52EE9" w:rsidRDefault="00C52EE9" w:rsidP="00C52EE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52EE9" w:rsidRPr="00C52EE9" w:rsidRDefault="00C52EE9" w:rsidP="00C52EE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2EE9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C52EE9" w:rsidRPr="00C52EE9" w:rsidRDefault="00C52EE9" w:rsidP="00C52EE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9387" w:type="dxa"/>
        <w:tblLook w:val="01E0"/>
      </w:tblPr>
      <w:tblGrid>
        <w:gridCol w:w="534"/>
        <w:gridCol w:w="1908"/>
        <w:gridCol w:w="5037"/>
        <w:gridCol w:w="1908"/>
      </w:tblGrid>
      <w:tr w:rsidR="00C52EE9" w:rsidRPr="00C52EE9" w:rsidTr="00B45F53">
        <w:trPr>
          <w:trHeight w:val="274"/>
        </w:trPr>
        <w:tc>
          <w:tcPr>
            <w:tcW w:w="534" w:type="dxa"/>
            <w:vAlign w:val="bottom"/>
            <w:hideMark/>
          </w:tcPr>
          <w:p w:rsidR="00C52EE9" w:rsidRPr="00C52EE9" w:rsidRDefault="00C52EE9" w:rsidP="00C52EE9">
            <w:pPr>
              <w:tabs>
                <w:tab w:val="left" w:pos="850"/>
              </w:tabs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EE9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52EE9" w:rsidRPr="00C52EE9" w:rsidRDefault="00C52EE9" w:rsidP="00C52EE9">
            <w:pPr>
              <w:tabs>
                <w:tab w:val="left" w:pos="850"/>
              </w:tabs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7" w:type="dxa"/>
            <w:vAlign w:val="bottom"/>
            <w:hideMark/>
          </w:tcPr>
          <w:p w:rsidR="00C52EE9" w:rsidRPr="00C52EE9" w:rsidRDefault="00C52EE9" w:rsidP="00C52EE9">
            <w:pPr>
              <w:tabs>
                <w:tab w:val="left" w:pos="850"/>
              </w:tabs>
              <w:spacing w:after="0" w:line="240" w:lineRule="auto"/>
              <w:ind w:firstLine="85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2EE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52EE9" w:rsidRPr="00C52EE9" w:rsidRDefault="00C52EE9" w:rsidP="00C52EE9">
            <w:pPr>
              <w:tabs>
                <w:tab w:val="left" w:pos="0"/>
              </w:tabs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2EE9" w:rsidRDefault="00C52EE9" w:rsidP="00C52E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>г.Кирово-Чепецк</w:t>
      </w:r>
    </w:p>
    <w:p w:rsidR="00C52EE9" w:rsidRDefault="00C52EE9" w:rsidP="00C52E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2EE9" w:rsidRPr="00C52EE9" w:rsidRDefault="00C52EE9" w:rsidP="00C52E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1A6B" w:rsidRDefault="00201A6B" w:rsidP="00C52EE9">
      <w:pPr>
        <w:pStyle w:val="a3"/>
        <w:rPr>
          <w:sz w:val="28"/>
          <w:szCs w:val="28"/>
        </w:rPr>
      </w:pPr>
      <w:r>
        <w:rPr>
          <w:sz w:val="28"/>
          <w:szCs w:val="28"/>
        </w:rPr>
        <w:t>О внесении и утверждении изменений</w:t>
      </w:r>
      <w:r w:rsidRPr="00201A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201A6B">
        <w:rPr>
          <w:sz w:val="28"/>
          <w:szCs w:val="28"/>
        </w:rPr>
        <w:t>Программ</w:t>
      </w:r>
      <w:r>
        <w:rPr>
          <w:sz w:val="28"/>
          <w:szCs w:val="28"/>
        </w:rPr>
        <w:t>у</w:t>
      </w:r>
      <w:r w:rsidRPr="00201A6B">
        <w:rPr>
          <w:sz w:val="28"/>
          <w:szCs w:val="28"/>
        </w:rPr>
        <w:t xml:space="preserve"> комплексного развития транспортной  инфраструктуры муниципального образования «Город Кирово-Чепецк»</w:t>
      </w:r>
      <w:r>
        <w:rPr>
          <w:sz w:val="28"/>
          <w:szCs w:val="28"/>
        </w:rPr>
        <w:t xml:space="preserve"> </w:t>
      </w:r>
      <w:r w:rsidRPr="00201A6B">
        <w:rPr>
          <w:sz w:val="28"/>
          <w:szCs w:val="28"/>
        </w:rPr>
        <w:t>Кировской обла</w:t>
      </w:r>
      <w:r>
        <w:rPr>
          <w:sz w:val="28"/>
          <w:szCs w:val="28"/>
        </w:rPr>
        <w:t>сти на период до 2030 года</w:t>
      </w:r>
    </w:p>
    <w:p w:rsidR="00EE7D35" w:rsidRPr="00EE7D35" w:rsidRDefault="00EE7D35" w:rsidP="00201A6B">
      <w:pPr>
        <w:pStyle w:val="ConsPlusTitle"/>
        <w:widowControl/>
        <w:ind w:firstLine="567"/>
        <w:rPr>
          <w:sz w:val="40"/>
          <w:szCs w:val="40"/>
        </w:rPr>
      </w:pPr>
    </w:p>
    <w:p w:rsidR="00472089" w:rsidRPr="00C52EE9" w:rsidRDefault="00472089" w:rsidP="00201A6B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 xml:space="preserve">В  соответствии  с  Федеральным  законом  от  06.10.2003  № 131-ФЗ  «Об  общих  принципах  организации  местного  самоуправления  в  Российской  Федерации», </w:t>
      </w:r>
      <w:r w:rsidR="00EA709F" w:rsidRPr="00C52EE9">
        <w:rPr>
          <w:rFonts w:ascii="Times New Roman" w:hAnsi="Times New Roman" w:cs="Times New Roman"/>
          <w:sz w:val="24"/>
          <w:szCs w:val="24"/>
        </w:rPr>
        <w:t>Уставом муниципального образования «Город Кирово-Чепецк» Кировской области</w:t>
      </w:r>
      <w:r w:rsidRPr="00C52EE9">
        <w:rPr>
          <w:rFonts w:ascii="Times New Roman" w:hAnsi="Times New Roman" w:cs="Times New Roman"/>
          <w:sz w:val="24"/>
          <w:szCs w:val="24"/>
        </w:rPr>
        <w:t>, Кирово-Чепецкая  городская  Дума  РЕШИЛА:</w:t>
      </w:r>
    </w:p>
    <w:p w:rsidR="00003C8C" w:rsidRPr="00C52EE9" w:rsidRDefault="00003C8C" w:rsidP="00003C8C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>1. Внести и утвердить в Программу комплексного развития  транспортной инфраструктуры муниципального образования «Город  Кирово-Чепецк» Кировской области на период до 2030 года», утвержденную решением Кирово-Чепецкой городской Думы от 21.12.2016 № 5/21 (с изменениями, внесенными и утвержденными решением Кирово-Чепецкой городской Думы от 29.03.2017 № 4/16, от 30.08.2017 № 9/62, 28.02.2018 № 3/11, 25.04.2018 № 5/25, от 25.04.2019 № 4/24</w:t>
      </w:r>
      <w:r w:rsidR="007A3419" w:rsidRPr="00C52EE9">
        <w:rPr>
          <w:rFonts w:ascii="Times New Roman" w:hAnsi="Times New Roman" w:cs="Times New Roman"/>
          <w:sz w:val="24"/>
          <w:szCs w:val="24"/>
        </w:rPr>
        <w:t>, от 27.05.2020 № 5/19</w:t>
      </w:r>
      <w:r w:rsidRPr="00C52EE9">
        <w:rPr>
          <w:rFonts w:ascii="Times New Roman" w:hAnsi="Times New Roman" w:cs="Times New Roman"/>
          <w:sz w:val="24"/>
          <w:szCs w:val="24"/>
        </w:rPr>
        <w:t>) (далее - Программа), следующие изменения:</w:t>
      </w:r>
    </w:p>
    <w:p w:rsidR="00003C8C" w:rsidRPr="00C52EE9" w:rsidRDefault="00003C8C" w:rsidP="00003C8C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>1.1. Раздел 1 Программы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379"/>
      </w:tblGrid>
      <w:tr w:rsidR="007A3419" w:rsidRPr="00D37711" w:rsidTr="00810306">
        <w:tc>
          <w:tcPr>
            <w:tcW w:w="3085" w:type="dxa"/>
            <w:vAlign w:val="center"/>
          </w:tcPr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379" w:type="dxa"/>
          </w:tcPr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Программа комплексного развития транспортной инфраструктуры муниципального образования «Город Кирово-Чепецк» Кировской области на период до 2030 года (далее - Программа)</w:t>
            </w:r>
          </w:p>
        </w:tc>
      </w:tr>
      <w:tr w:rsidR="007A3419" w:rsidRPr="00D37711" w:rsidTr="00810306">
        <w:tc>
          <w:tcPr>
            <w:tcW w:w="3085" w:type="dxa"/>
            <w:vAlign w:val="center"/>
          </w:tcPr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379" w:type="dxa"/>
          </w:tcPr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Градостроительный кодекс Российской Федерации</w:t>
            </w:r>
          </w:p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Федеральный закон от 06</w:t>
            </w:r>
            <w:r w:rsidR="00C52EE9">
              <w:rPr>
                <w:rFonts w:ascii="Times New Roman" w:hAnsi="Times New Roman"/>
                <w:sz w:val="24"/>
                <w:szCs w:val="24"/>
              </w:rPr>
              <w:t>.10.</w:t>
            </w:r>
            <w:r w:rsidRPr="00C52EE9">
              <w:rPr>
                <w:rFonts w:ascii="Times New Roman" w:hAnsi="Times New Roman"/>
                <w:sz w:val="24"/>
                <w:szCs w:val="24"/>
              </w:rPr>
              <w:t>2003</w:t>
            </w:r>
            <w:r w:rsidR="00C52E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2EE9">
              <w:rPr>
                <w:rFonts w:ascii="Times New Roman" w:hAnsi="Times New Roman"/>
                <w:sz w:val="24"/>
                <w:szCs w:val="24"/>
              </w:rPr>
              <w:t>№ 131-ФЗ «Об общих принципах организации местного самоуправления в Российской Федерации»</w:t>
            </w:r>
          </w:p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 xml:space="preserve">Постановление Правительства Российской Федерации </w:t>
            </w:r>
            <w:r w:rsidR="00C52EE9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C52EE9">
              <w:rPr>
                <w:rFonts w:ascii="Times New Roman" w:hAnsi="Times New Roman"/>
                <w:sz w:val="24"/>
                <w:szCs w:val="24"/>
              </w:rPr>
              <w:t>от 25</w:t>
            </w:r>
            <w:r w:rsidR="00C52EE9">
              <w:rPr>
                <w:rFonts w:ascii="Times New Roman" w:hAnsi="Times New Roman"/>
                <w:sz w:val="24"/>
                <w:szCs w:val="24"/>
              </w:rPr>
              <w:t>.12.</w:t>
            </w:r>
            <w:r w:rsidRPr="00C52EE9">
              <w:rPr>
                <w:rFonts w:ascii="Times New Roman" w:hAnsi="Times New Roman"/>
                <w:sz w:val="24"/>
                <w:szCs w:val="24"/>
              </w:rPr>
              <w:t>2015 №</w:t>
            </w:r>
            <w:r w:rsidR="00C52E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2EE9">
              <w:rPr>
                <w:rFonts w:ascii="Times New Roman" w:hAnsi="Times New Roman"/>
                <w:sz w:val="24"/>
                <w:szCs w:val="24"/>
              </w:rPr>
              <w:t>1440 «Об утверждении требований к программам комплексного развития транспортной инфраструктуры поселений, городских округов»</w:t>
            </w:r>
          </w:p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Генеральный план городского округа</w:t>
            </w:r>
            <w:r w:rsidR="00C52EE9">
              <w:rPr>
                <w:rFonts w:ascii="Times New Roman" w:hAnsi="Times New Roman"/>
                <w:sz w:val="24"/>
                <w:szCs w:val="24"/>
              </w:rPr>
              <w:t xml:space="preserve"> – муниципального образования «Город Кирово-Чепецк»</w:t>
            </w:r>
            <w:r w:rsidRPr="00C52EE9">
              <w:rPr>
                <w:rFonts w:ascii="Times New Roman" w:hAnsi="Times New Roman"/>
                <w:sz w:val="24"/>
                <w:szCs w:val="24"/>
              </w:rPr>
              <w:t xml:space="preserve"> Кировской области</w:t>
            </w:r>
          </w:p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 xml:space="preserve">Стратегия социально-экономического развития муниципального образования «Город Кирово-Чепецк» </w:t>
            </w:r>
            <w:r w:rsidRPr="00C52EE9">
              <w:rPr>
                <w:rFonts w:ascii="Times New Roman" w:hAnsi="Times New Roman"/>
                <w:sz w:val="24"/>
                <w:szCs w:val="24"/>
              </w:rPr>
              <w:lastRenderedPageBreak/>
              <w:t>Кировской области на период до 2030 года, утвержденная решением Кирово-Чепецкой городской Думы от 25</w:t>
            </w:r>
            <w:r w:rsidR="00C52EE9">
              <w:rPr>
                <w:rFonts w:ascii="Times New Roman" w:hAnsi="Times New Roman"/>
                <w:sz w:val="24"/>
                <w:szCs w:val="24"/>
              </w:rPr>
              <w:t>.04.</w:t>
            </w:r>
            <w:r w:rsidRPr="00C52EE9">
              <w:rPr>
                <w:rFonts w:ascii="Times New Roman" w:hAnsi="Times New Roman"/>
                <w:sz w:val="24"/>
                <w:szCs w:val="24"/>
              </w:rPr>
              <w:t>2018 № 5/22</w:t>
            </w:r>
          </w:p>
        </w:tc>
      </w:tr>
      <w:tr w:rsidR="007A3419" w:rsidRPr="00D37711" w:rsidTr="00810306">
        <w:tc>
          <w:tcPr>
            <w:tcW w:w="3085" w:type="dxa"/>
            <w:vAlign w:val="center"/>
          </w:tcPr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lastRenderedPageBreak/>
              <w:t>Заказчик Программы</w:t>
            </w:r>
          </w:p>
        </w:tc>
        <w:tc>
          <w:tcPr>
            <w:tcW w:w="6379" w:type="dxa"/>
          </w:tcPr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«Город Кирово-Чепецк» Кировской области</w:t>
            </w:r>
          </w:p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 xml:space="preserve">613040, Кировская область, г. Кирово-Чепецк, </w:t>
            </w:r>
            <w:r w:rsidR="00C52EE9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  <w:r w:rsidRPr="00C52EE9">
              <w:rPr>
                <w:rFonts w:ascii="Times New Roman" w:hAnsi="Times New Roman"/>
                <w:sz w:val="24"/>
                <w:szCs w:val="24"/>
              </w:rPr>
              <w:t>ул. Первомайская, д. 6</w:t>
            </w:r>
          </w:p>
        </w:tc>
      </w:tr>
      <w:tr w:rsidR="007A3419" w:rsidRPr="00D37711" w:rsidTr="00810306">
        <w:tc>
          <w:tcPr>
            <w:tcW w:w="3085" w:type="dxa"/>
            <w:vAlign w:val="center"/>
          </w:tcPr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6379" w:type="dxa"/>
          </w:tcPr>
          <w:p w:rsidR="004A767A" w:rsidRPr="00C52EE9" w:rsidRDefault="004A767A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ООО «Институт развития транспортных систем»</w:t>
            </w:r>
          </w:p>
          <w:p w:rsidR="007A3419" w:rsidRPr="00C52EE9" w:rsidRDefault="004A767A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390013, Рязанская область, г. Рязань, Первомайский проспект, д.9. литера А, помещение H3</w:t>
            </w:r>
          </w:p>
        </w:tc>
      </w:tr>
      <w:tr w:rsidR="007A3419" w:rsidRPr="00D37711" w:rsidTr="00810306">
        <w:tc>
          <w:tcPr>
            <w:tcW w:w="3085" w:type="dxa"/>
            <w:vAlign w:val="center"/>
          </w:tcPr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Цели Программы</w:t>
            </w:r>
          </w:p>
        </w:tc>
        <w:tc>
          <w:tcPr>
            <w:tcW w:w="6379" w:type="dxa"/>
          </w:tcPr>
          <w:p w:rsidR="007A3419" w:rsidRPr="00C52EE9" w:rsidRDefault="00C52EE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7A3419" w:rsidRPr="00C52EE9">
              <w:rPr>
                <w:rFonts w:ascii="Times New Roman" w:hAnsi="Times New Roman"/>
                <w:sz w:val="24"/>
                <w:szCs w:val="24"/>
              </w:rPr>
              <w:t>езопасность, качество и эффективность транспортного обслуживания населения, а также юридических лиц и индивидуальных предпринимателей, осуществляющих экономическую деятельность (далее - субъекты экономической деятельности), на территории муниципального образования «Город Кирово-Чепецк» Кировской области</w:t>
            </w:r>
          </w:p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муниципального образования «Город Кирово-Чепецк» Кировской области</w:t>
            </w:r>
          </w:p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развитие транспортной инфраструктуры в соответствии с потребностями населения в передвижении, субъектов экономической деятельности - в перевозке пассажиров и грузов (далее - транспортный спрос)</w:t>
            </w:r>
          </w:p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развитие транспортной инфраструктуры, сбалансированное с градостроительной деятельностью</w:t>
            </w:r>
          </w:p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условия для управления транспортным спросом</w:t>
            </w:r>
          </w:p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</w:t>
            </w:r>
          </w:p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создание приоритетных условий движения транспортных средств общего пользования по отношению к иным транспортным средствам</w:t>
            </w:r>
          </w:p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услови</w:t>
            </w:r>
            <w:r w:rsidR="00D661B3" w:rsidRPr="00C52EE9">
              <w:rPr>
                <w:rFonts w:ascii="Times New Roman" w:hAnsi="Times New Roman"/>
                <w:sz w:val="24"/>
                <w:szCs w:val="24"/>
              </w:rPr>
              <w:t>я</w:t>
            </w:r>
            <w:r w:rsidRPr="00C52EE9">
              <w:rPr>
                <w:rFonts w:ascii="Times New Roman" w:hAnsi="Times New Roman"/>
                <w:sz w:val="24"/>
                <w:szCs w:val="24"/>
              </w:rPr>
              <w:t xml:space="preserve"> для пешеходного и велосипедного передвижения населения</w:t>
            </w:r>
          </w:p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эффективност</w:t>
            </w:r>
            <w:r w:rsidR="00D661B3" w:rsidRPr="00C52EE9">
              <w:rPr>
                <w:rFonts w:ascii="Times New Roman" w:hAnsi="Times New Roman"/>
                <w:sz w:val="24"/>
                <w:szCs w:val="24"/>
              </w:rPr>
              <w:t>ь</w:t>
            </w:r>
            <w:r w:rsidRPr="00C52EE9">
              <w:rPr>
                <w:rFonts w:ascii="Times New Roman" w:hAnsi="Times New Roman"/>
                <w:sz w:val="24"/>
                <w:szCs w:val="24"/>
              </w:rPr>
              <w:t xml:space="preserve"> функционирования действующей транспортной инфраструктуры</w:t>
            </w:r>
          </w:p>
        </w:tc>
      </w:tr>
      <w:tr w:rsidR="007A3419" w:rsidRPr="00D37711" w:rsidTr="00810306">
        <w:tc>
          <w:tcPr>
            <w:tcW w:w="3085" w:type="dxa"/>
            <w:vAlign w:val="center"/>
          </w:tcPr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379" w:type="dxa"/>
          </w:tcPr>
          <w:p w:rsidR="003949FB" w:rsidRPr="00C52EE9" w:rsidRDefault="003949FB" w:rsidP="00C52EE9">
            <w:pPr>
              <w:pStyle w:val="ConsPlusNormal"/>
              <w:jc w:val="both"/>
              <w:rPr>
                <w:sz w:val="24"/>
                <w:szCs w:val="24"/>
              </w:rPr>
            </w:pPr>
            <w:r w:rsidRPr="00C52EE9">
              <w:rPr>
                <w:sz w:val="24"/>
                <w:szCs w:val="24"/>
              </w:rPr>
              <w:t>обеспечить необходимый уровень безопасности дорожного движения на автомобильных дорогах</w:t>
            </w:r>
          </w:p>
          <w:p w:rsidR="003949FB" w:rsidRPr="00C52EE9" w:rsidRDefault="003949FB" w:rsidP="00C52EE9">
            <w:pPr>
              <w:pStyle w:val="ConsPlusNormal"/>
              <w:jc w:val="both"/>
              <w:rPr>
                <w:sz w:val="24"/>
                <w:szCs w:val="24"/>
              </w:rPr>
            </w:pPr>
            <w:r w:rsidRPr="00C52EE9">
              <w:rPr>
                <w:sz w:val="24"/>
                <w:szCs w:val="24"/>
              </w:rPr>
              <w:t>обеспечить приведение автомобильных дорог в нормативное транспортно-эксплуатационное состояние</w:t>
            </w:r>
          </w:p>
          <w:p w:rsidR="003949FB" w:rsidRPr="00C52EE9" w:rsidRDefault="003949FB" w:rsidP="00C52EE9">
            <w:pPr>
              <w:pStyle w:val="ConsPlusNormal"/>
              <w:jc w:val="both"/>
              <w:rPr>
                <w:sz w:val="24"/>
                <w:szCs w:val="24"/>
              </w:rPr>
            </w:pPr>
            <w:r w:rsidRPr="00C52EE9">
              <w:rPr>
                <w:sz w:val="24"/>
                <w:szCs w:val="24"/>
              </w:rPr>
              <w:t>обеспечить устранение перегрузки автомобильных дорог, в том числе за счет оптимизации транспортных потоков, повышения эффективности системы управления дорожным движением, перехода на современные модели развития транспортной инфраструктуры с использованием комплексных схем организации транспортного обслуживания населения общественным транспортом, синхронизации развития всех видов транспорта и транспортной инфраструктуры</w:t>
            </w:r>
          </w:p>
          <w:p w:rsidR="007A3419" w:rsidRPr="00C52EE9" w:rsidRDefault="003949FB" w:rsidP="00C52EE9">
            <w:pPr>
              <w:pStyle w:val="ConsPlusNormal"/>
              <w:jc w:val="both"/>
              <w:rPr>
                <w:sz w:val="24"/>
                <w:szCs w:val="24"/>
              </w:rPr>
            </w:pPr>
            <w:r w:rsidRPr="00C52EE9">
              <w:rPr>
                <w:sz w:val="24"/>
                <w:szCs w:val="24"/>
              </w:rPr>
              <w:t xml:space="preserve">обеспечить повышение уровня удовлетворенности граждан </w:t>
            </w:r>
            <w:r w:rsidRPr="00C52EE9">
              <w:rPr>
                <w:sz w:val="24"/>
                <w:szCs w:val="24"/>
              </w:rPr>
              <w:lastRenderedPageBreak/>
              <w:t>состоянием автомобильных дорог</w:t>
            </w:r>
          </w:p>
        </w:tc>
      </w:tr>
      <w:tr w:rsidR="007A3419" w:rsidRPr="00D37711" w:rsidTr="00810306">
        <w:tc>
          <w:tcPr>
            <w:tcW w:w="3085" w:type="dxa"/>
            <w:vAlign w:val="center"/>
          </w:tcPr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lastRenderedPageBreak/>
              <w:t>Целевые показатели (индикаторы) развития транспортной инфраструктуры</w:t>
            </w:r>
          </w:p>
        </w:tc>
        <w:tc>
          <w:tcPr>
            <w:tcW w:w="6379" w:type="dxa"/>
          </w:tcPr>
          <w:p w:rsidR="009E473F" w:rsidRPr="00C52EE9" w:rsidRDefault="009E473F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доля автомобильных дорог находящихся в нормативном состоянии</w:t>
            </w:r>
          </w:p>
          <w:p w:rsidR="009E473F" w:rsidRPr="00C52EE9" w:rsidRDefault="009E473F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общая протяженность автомобильных дорог;</w:t>
            </w:r>
          </w:p>
          <w:p w:rsidR="009E473F" w:rsidRPr="00C52EE9" w:rsidRDefault="009E473F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количество мест концентрации дорожно-транспортных происшествий на дорожной сети</w:t>
            </w:r>
          </w:p>
          <w:p w:rsidR="007A3419" w:rsidRPr="00C52EE9" w:rsidRDefault="009E473F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количество реконструированных и капитально отремонтированных путепроводов (мостов)</w:t>
            </w:r>
          </w:p>
          <w:p w:rsidR="00EB2CE9" w:rsidRPr="00C52EE9" w:rsidRDefault="00232BA4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протяженность вновь построенных тротуаров</w:t>
            </w:r>
          </w:p>
          <w:p w:rsidR="00232BA4" w:rsidRPr="00C52EE9" w:rsidRDefault="00D24A43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количество рейсов регулярных перевозок, осуществленных с опозданием свыше двух минут, не превышает 15% от общего количества рейсов маршрутов регулярных перевозок</w:t>
            </w:r>
          </w:p>
          <w:p w:rsidR="007E4C86" w:rsidRPr="00C52EE9" w:rsidRDefault="007E4C86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 xml:space="preserve">количество дорожно-транспортных происшествий с участием пассажирского автомобильного транспорта </w:t>
            </w:r>
            <w:r w:rsidR="0095012B" w:rsidRPr="00C52EE9">
              <w:rPr>
                <w:rFonts w:ascii="Times New Roman" w:hAnsi="Times New Roman"/>
                <w:sz w:val="24"/>
                <w:szCs w:val="24"/>
              </w:rPr>
              <w:t xml:space="preserve">произошедших </w:t>
            </w:r>
            <w:r w:rsidRPr="00C52EE9">
              <w:rPr>
                <w:rFonts w:ascii="Times New Roman" w:hAnsi="Times New Roman"/>
                <w:sz w:val="24"/>
                <w:szCs w:val="24"/>
              </w:rPr>
              <w:t>по вине водителя данного транспортного средства</w:t>
            </w:r>
          </w:p>
        </w:tc>
      </w:tr>
      <w:tr w:rsidR="007A3419" w:rsidRPr="00D37711" w:rsidTr="00810306">
        <w:tc>
          <w:tcPr>
            <w:tcW w:w="3085" w:type="dxa"/>
            <w:vAlign w:val="center"/>
          </w:tcPr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379" w:type="dxa"/>
            <w:vAlign w:val="center"/>
          </w:tcPr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2017 - 2030 годы</w:t>
            </w:r>
          </w:p>
        </w:tc>
      </w:tr>
      <w:tr w:rsidR="007A3419" w:rsidRPr="00D37711" w:rsidTr="00810306">
        <w:tc>
          <w:tcPr>
            <w:tcW w:w="3085" w:type="dxa"/>
            <w:vAlign w:val="center"/>
          </w:tcPr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Укрупненное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6379" w:type="dxa"/>
          </w:tcPr>
          <w:p w:rsidR="009E473F" w:rsidRPr="00C52EE9" w:rsidRDefault="009E473F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разработка проектно-сметной документации</w:t>
            </w:r>
          </w:p>
          <w:p w:rsidR="007A3419" w:rsidRPr="00C52EE9" w:rsidRDefault="009E473F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строительство (реконструкция) автомобильных дорог и искусственных дорожных сооружений на них</w:t>
            </w:r>
          </w:p>
        </w:tc>
      </w:tr>
      <w:tr w:rsidR="007A3419" w:rsidRPr="00D37711" w:rsidTr="00810306">
        <w:tc>
          <w:tcPr>
            <w:tcW w:w="3085" w:type="dxa"/>
            <w:vAlign w:val="center"/>
          </w:tcPr>
          <w:p w:rsidR="007A3419" w:rsidRPr="00C52EE9" w:rsidRDefault="007A341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EE9">
              <w:rPr>
                <w:rFonts w:ascii="Times New Roman" w:hAnsi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6379" w:type="dxa"/>
          </w:tcPr>
          <w:p w:rsidR="00DF148E" w:rsidRPr="00C52EE9" w:rsidRDefault="00C52EE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DF148E" w:rsidRPr="00C52EE9">
              <w:rPr>
                <w:rFonts w:ascii="Times New Roman" w:hAnsi="Times New Roman"/>
                <w:sz w:val="24"/>
                <w:szCs w:val="24"/>
              </w:rPr>
              <w:t>инансовое обеспечение Программы на период до 2030 года предусматривается за счет средств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F148E" w:rsidRPr="00C52EE9">
              <w:rPr>
                <w:rFonts w:ascii="Times New Roman" w:hAnsi="Times New Roman"/>
                <w:sz w:val="24"/>
                <w:szCs w:val="24"/>
              </w:rPr>
              <w:t>федерального бюджета, бюджета Кировской области, бюджета муниципального образования и внебюджетных источников</w:t>
            </w:r>
          </w:p>
          <w:p w:rsidR="007A3419" w:rsidRPr="00C52EE9" w:rsidRDefault="00C52EE9" w:rsidP="00C52EE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DF148E" w:rsidRPr="00C52EE9">
              <w:rPr>
                <w:rFonts w:ascii="Times New Roman" w:hAnsi="Times New Roman"/>
                <w:sz w:val="24"/>
                <w:szCs w:val="24"/>
              </w:rPr>
              <w:t>инансовое обеспечение мероприятий Программы осуществляется в пределах средств, предусмотренных муниципальными программами</w:t>
            </w:r>
          </w:p>
        </w:tc>
      </w:tr>
    </w:tbl>
    <w:p w:rsidR="00003C8C" w:rsidRPr="00C52EE9" w:rsidRDefault="00003C8C" w:rsidP="00003C8C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3F00" w:rsidRPr="00C52EE9" w:rsidRDefault="00003C8C" w:rsidP="00003C8C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 xml:space="preserve">1.2. В разделе </w:t>
      </w:r>
      <w:r w:rsidR="0023012F" w:rsidRPr="00C52EE9">
        <w:rPr>
          <w:rFonts w:ascii="Times New Roman" w:hAnsi="Times New Roman" w:cs="Times New Roman"/>
          <w:sz w:val="24"/>
          <w:szCs w:val="24"/>
        </w:rPr>
        <w:t>2.1</w:t>
      </w:r>
      <w:r w:rsidRPr="00C52EE9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823F00" w:rsidRPr="00C52EE9">
        <w:rPr>
          <w:rFonts w:ascii="Times New Roman" w:hAnsi="Times New Roman" w:cs="Times New Roman"/>
          <w:sz w:val="24"/>
          <w:szCs w:val="24"/>
        </w:rPr>
        <w:t>:</w:t>
      </w:r>
    </w:p>
    <w:p w:rsidR="00003C8C" w:rsidRPr="00C52EE9" w:rsidRDefault="00823F00" w:rsidP="00003C8C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>1.2.1.</w:t>
      </w:r>
      <w:r w:rsidR="00003C8C" w:rsidRPr="00C52EE9">
        <w:rPr>
          <w:rFonts w:ascii="Times New Roman" w:hAnsi="Times New Roman" w:cs="Times New Roman"/>
          <w:sz w:val="24"/>
          <w:szCs w:val="24"/>
        </w:rPr>
        <w:t xml:space="preserve"> </w:t>
      </w:r>
      <w:r w:rsidRPr="00C52EE9">
        <w:rPr>
          <w:rFonts w:ascii="Times New Roman" w:hAnsi="Times New Roman" w:cs="Times New Roman"/>
          <w:sz w:val="24"/>
          <w:szCs w:val="24"/>
        </w:rPr>
        <w:t>П</w:t>
      </w:r>
      <w:r w:rsidR="0023012F" w:rsidRPr="00C52EE9">
        <w:rPr>
          <w:rFonts w:ascii="Times New Roman" w:hAnsi="Times New Roman" w:cs="Times New Roman"/>
          <w:sz w:val="24"/>
          <w:szCs w:val="24"/>
        </w:rPr>
        <w:t xml:space="preserve">осле третьего абзаца </w:t>
      </w:r>
      <w:r w:rsidR="00407F7B" w:rsidRPr="00C52EE9">
        <w:rPr>
          <w:rFonts w:ascii="Times New Roman" w:hAnsi="Times New Roman" w:cs="Times New Roman"/>
          <w:sz w:val="24"/>
          <w:szCs w:val="24"/>
        </w:rPr>
        <w:t>дополнить</w:t>
      </w:r>
      <w:r w:rsidR="0023012F" w:rsidRPr="00C52EE9">
        <w:rPr>
          <w:rFonts w:ascii="Times New Roman" w:hAnsi="Times New Roman" w:cs="Times New Roman"/>
          <w:sz w:val="24"/>
          <w:szCs w:val="24"/>
        </w:rPr>
        <w:t xml:space="preserve"> абзац</w:t>
      </w:r>
      <w:r w:rsidR="00407F7B" w:rsidRPr="00C52EE9">
        <w:rPr>
          <w:rFonts w:ascii="Times New Roman" w:hAnsi="Times New Roman" w:cs="Times New Roman"/>
          <w:sz w:val="24"/>
          <w:szCs w:val="24"/>
        </w:rPr>
        <w:t>ем</w:t>
      </w:r>
      <w:r w:rsidR="00003C8C" w:rsidRPr="00C52EE9">
        <w:rPr>
          <w:rFonts w:ascii="Times New Roman" w:hAnsi="Times New Roman" w:cs="Times New Roman"/>
          <w:sz w:val="24"/>
          <w:szCs w:val="24"/>
        </w:rPr>
        <w:t xml:space="preserve"> следующе</w:t>
      </w:r>
      <w:r w:rsidR="0023012F" w:rsidRPr="00C52EE9">
        <w:rPr>
          <w:rFonts w:ascii="Times New Roman" w:hAnsi="Times New Roman" w:cs="Times New Roman"/>
          <w:sz w:val="24"/>
          <w:szCs w:val="24"/>
        </w:rPr>
        <w:t>го</w:t>
      </w:r>
      <w:r w:rsidR="00003C8C" w:rsidRPr="00C52EE9">
        <w:rPr>
          <w:rFonts w:ascii="Times New Roman" w:hAnsi="Times New Roman" w:cs="Times New Roman"/>
          <w:sz w:val="24"/>
          <w:szCs w:val="24"/>
        </w:rPr>
        <w:t xml:space="preserve"> </w:t>
      </w:r>
      <w:r w:rsidR="0023012F" w:rsidRPr="00C52EE9">
        <w:rPr>
          <w:rFonts w:ascii="Times New Roman" w:hAnsi="Times New Roman" w:cs="Times New Roman"/>
          <w:sz w:val="24"/>
          <w:szCs w:val="24"/>
        </w:rPr>
        <w:t>содержания</w:t>
      </w:r>
      <w:r w:rsidR="00003C8C" w:rsidRPr="00C52EE9">
        <w:rPr>
          <w:rFonts w:ascii="Times New Roman" w:hAnsi="Times New Roman" w:cs="Times New Roman"/>
          <w:sz w:val="24"/>
          <w:szCs w:val="24"/>
        </w:rPr>
        <w:t>:</w:t>
      </w:r>
    </w:p>
    <w:p w:rsidR="00003C8C" w:rsidRPr="00C52EE9" w:rsidRDefault="0023012F" w:rsidP="00003C8C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>«Административный центр - город Киров. Другие крупные города области - Кирово-Чепецк, Слободской, Вятские Поляны, Котельнич. Административное деление области включает 39 муниципальных районов, а также пять городов областного подчинения и одно закрытое административно-территориальное образование федерального подчинения - Первомайский.»</w:t>
      </w:r>
      <w:r w:rsidR="006F6CD7" w:rsidRPr="00C52EE9">
        <w:rPr>
          <w:rFonts w:ascii="Times New Roman" w:hAnsi="Times New Roman" w:cs="Times New Roman"/>
          <w:sz w:val="24"/>
          <w:szCs w:val="24"/>
        </w:rPr>
        <w:t>.</w:t>
      </w:r>
    </w:p>
    <w:p w:rsidR="00823F00" w:rsidRPr="00C52EE9" w:rsidRDefault="00823F00" w:rsidP="00003C8C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>1.2.2. Дополнить абзацем следующего содержания:</w:t>
      </w:r>
    </w:p>
    <w:p w:rsidR="00823F00" w:rsidRPr="00C52EE9" w:rsidRDefault="00823F00" w:rsidP="00003C8C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>«</w:t>
      </w:r>
      <w:r w:rsidR="00921400" w:rsidRPr="00C52EE9">
        <w:rPr>
          <w:rFonts w:ascii="Times New Roman" w:hAnsi="Times New Roman" w:cs="Times New Roman"/>
          <w:sz w:val="24"/>
          <w:szCs w:val="24"/>
        </w:rPr>
        <w:t>Территориальной о</w:t>
      </w:r>
      <w:r w:rsidRPr="00C52EE9">
        <w:rPr>
          <w:rFonts w:ascii="Times New Roman" w:hAnsi="Times New Roman" w:cs="Times New Roman"/>
          <w:sz w:val="24"/>
          <w:szCs w:val="24"/>
        </w:rPr>
        <w:t xml:space="preserve">собенностью муниципального образования </w:t>
      </w:r>
      <w:r w:rsidR="00921400" w:rsidRPr="00C52EE9">
        <w:rPr>
          <w:rFonts w:ascii="Times New Roman" w:hAnsi="Times New Roman" w:cs="Times New Roman"/>
          <w:sz w:val="24"/>
          <w:szCs w:val="24"/>
        </w:rPr>
        <w:t>является разорванность между основой частью города и мкр. Каринторф.».</w:t>
      </w:r>
    </w:p>
    <w:p w:rsidR="00FA5D8D" w:rsidRPr="00C52EE9" w:rsidRDefault="006F6CD7" w:rsidP="00003C8C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>1.3. В разделе 2.2.10 Программы</w:t>
      </w:r>
      <w:r w:rsidR="00FA5D8D" w:rsidRPr="00C52EE9">
        <w:rPr>
          <w:rFonts w:ascii="Times New Roman" w:hAnsi="Times New Roman" w:cs="Times New Roman"/>
          <w:sz w:val="24"/>
          <w:szCs w:val="24"/>
        </w:rPr>
        <w:t>:</w:t>
      </w:r>
    </w:p>
    <w:p w:rsidR="00921400" w:rsidRPr="00C52EE9" w:rsidRDefault="00FA5D8D" w:rsidP="00003C8C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lastRenderedPageBreak/>
        <w:t>1.3.1.</w:t>
      </w:r>
      <w:r w:rsidR="006F6CD7" w:rsidRPr="00C52EE9">
        <w:rPr>
          <w:rFonts w:ascii="Times New Roman" w:hAnsi="Times New Roman" w:cs="Times New Roman"/>
          <w:sz w:val="24"/>
          <w:szCs w:val="24"/>
        </w:rPr>
        <w:t xml:space="preserve"> </w:t>
      </w:r>
      <w:r w:rsidRPr="00C52EE9">
        <w:rPr>
          <w:rFonts w:ascii="Times New Roman" w:hAnsi="Times New Roman" w:cs="Times New Roman"/>
          <w:sz w:val="24"/>
          <w:szCs w:val="24"/>
        </w:rPr>
        <w:t>А</w:t>
      </w:r>
      <w:r w:rsidR="006F6CD7" w:rsidRPr="00C52EE9">
        <w:rPr>
          <w:rFonts w:ascii="Times New Roman" w:hAnsi="Times New Roman" w:cs="Times New Roman"/>
          <w:sz w:val="24"/>
          <w:szCs w:val="24"/>
        </w:rPr>
        <w:t>бзац второй изложить в следующей редакции:</w:t>
      </w:r>
    </w:p>
    <w:p w:rsidR="006F6CD7" w:rsidRPr="00C52EE9" w:rsidRDefault="006F6CD7" w:rsidP="00003C8C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>«По состоянию на 1 января 2020 года улично-дорожная сеть города Кирово-Чепецка составляет 133,1 км, из них 82,3 км (61,8%) - дороги с твёрдым покрытием, 50,8 км (38,2%) - дороги без покрытия или грунтовые.».</w:t>
      </w:r>
    </w:p>
    <w:p w:rsidR="00FA5D8D" w:rsidRPr="00C52EE9" w:rsidRDefault="00FA5D8D" w:rsidP="00003C8C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>1.3.2. Абзац тринадцатый изложить в следующей редакции:</w:t>
      </w:r>
    </w:p>
    <w:p w:rsidR="00FA5D8D" w:rsidRPr="00C52EE9" w:rsidRDefault="00FA5D8D" w:rsidP="00003C8C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 xml:space="preserve">«Перевозку пассажиров и багажа транспортом общего пользования осуществляют 4 автотранспортных предприятия  различных организационно-правовых форм. Обслуживаемая маршрутная сеть включает 16 городских маршрутов. Одновременно на всех маршрутах задействовано </w:t>
      </w:r>
      <w:r w:rsidR="00304BC9" w:rsidRPr="00C52EE9">
        <w:rPr>
          <w:rFonts w:ascii="Times New Roman" w:hAnsi="Times New Roman" w:cs="Times New Roman"/>
          <w:sz w:val="24"/>
          <w:szCs w:val="24"/>
        </w:rPr>
        <w:t>56</w:t>
      </w:r>
      <w:r w:rsidRPr="00C52EE9">
        <w:rPr>
          <w:rFonts w:ascii="Times New Roman" w:hAnsi="Times New Roman" w:cs="Times New Roman"/>
          <w:sz w:val="24"/>
          <w:szCs w:val="24"/>
        </w:rPr>
        <w:t xml:space="preserve"> </w:t>
      </w:r>
      <w:r w:rsidR="00304BC9" w:rsidRPr="00C52EE9">
        <w:rPr>
          <w:rFonts w:ascii="Times New Roman" w:hAnsi="Times New Roman" w:cs="Times New Roman"/>
          <w:sz w:val="24"/>
          <w:szCs w:val="24"/>
        </w:rPr>
        <w:t>единиц транспортных средств</w:t>
      </w:r>
      <w:r w:rsidRPr="00C52EE9">
        <w:rPr>
          <w:rFonts w:ascii="Times New Roman" w:hAnsi="Times New Roman" w:cs="Times New Roman"/>
          <w:sz w:val="24"/>
          <w:szCs w:val="24"/>
        </w:rPr>
        <w:t xml:space="preserve"> различных марок.</w:t>
      </w:r>
      <w:r w:rsidR="00304BC9" w:rsidRPr="00C52EE9">
        <w:rPr>
          <w:rFonts w:ascii="Times New Roman" w:hAnsi="Times New Roman" w:cs="Times New Roman"/>
          <w:sz w:val="24"/>
          <w:szCs w:val="24"/>
        </w:rPr>
        <w:t>».</w:t>
      </w:r>
    </w:p>
    <w:p w:rsidR="005C36B0" w:rsidRPr="00C52EE9" w:rsidRDefault="005C36B0" w:rsidP="00003C8C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 xml:space="preserve">1.4. </w:t>
      </w:r>
      <w:r w:rsidR="00407F7B" w:rsidRPr="00C52EE9">
        <w:rPr>
          <w:rFonts w:ascii="Times New Roman" w:hAnsi="Times New Roman" w:cs="Times New Roman"/>
          <w:sz w:val="24"/>
          <w:szCs w:val="24"/>
        </w:rPr>
        <w:t>В р</w:t>
      </w:r>
      <w:r w:rsidR="00132C2F" w:rsidRPr="00C52EE9">
        <w:rPr>
          <w:rFonts w:ascii="Times New Roman" w:hAnsi="Times New Roman" w:cs="Times New Roman"/>
          <w:sz w:val="24"/>
          <w:szCs w:val="24"/>
        </w:rPr>
        <w:t>аздел</w:t>
      </w:r>
      <w:r w:rsidR="00407F7B" w:rsidRPr="00C52EE9">
        <w:rPr>
          <w:rFonts w:ascii="Times New Roman" w:hAnsi="Times New Roman" w:cs="Times New Roman"/>
          <w:sz w:val="24"/>
          <w:szCs w:val="24"/>
        </w:rPr>
        <w:t>е</w:t>
      </w:r>
      <w:r w:rsidR="00132C2F" w:rsidRPr="00C52EE9">
        <w:rPr>
          <w:rFonts w:ascii="Times New Roman" w:hAnsi="Times New Roman" w:cs="Times New Roman"/>
          <w:sz w:val="24"/>
          <w:szCs w:val="24"/>
        </w:rPr>
        <w:t xml:space="preserve"> 2.3 </w:t>
      </w:r>
      <w:r w:rsidR="00407F7B" w:rsidRPr="00C52EE9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B608A6" w:rsidRPr="00C52EE9">
        <w:rPr>
          <w:rFonts w:ascii="Times New Roman" w:hAnsi="Times New Roman" w:cs="Times New Roman"/>
          <w:sz w:val="24"/>
          <w:szCs w:val="24"/>
        </w:rPr>
        <w:t>двадцать девятого</w:t>
      </w:r>
      <w:r w:rsidR="00407F7B" w:rsidRPr="00C52EE9">
        <w:rPr>
          <w:rFonts w:ascii="Times New Roman" w:hAnsi="Times New Roman" w:cs="Times New Roman"/>
          <w:sz w:val="24"/>
          <w:szCs w:val="24"/>
        </w:rPr>
        <w:t xml:space="preserve"> абзаца </w:t>
      </w:r>
      <w:r w:rsidR="00132C2F" w:rsidRPr="00C52EE9">
        <w:rPr>
          <w:rFonts w:ascii="Times New Roman" w:hAnsi="Times New Roman" w:cs="Times New Roman"/>
          <w:sz w:val="24"/>
          <w:szCs w:val="24"/>
        </w:rPr>
        <w:t>дополнить абзацем следующего содержания:</w:t>
      </w:r>
    </w:p>
    <w:p w:rsidR="00132C2F" w:rsidRPr="00C52EE9" w:rsidRDefault="009036DB" w:rsidP="00003C8C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>«Существует транспортное сообщение с мкр. Каринторф по узкоколейной железной дороге, находящейся в собственности АНО «Музей железной дороги».».</w:t>
      </w:r>
    </w:p>
    <w:p w:rsidR="00140ACB" w:rsidRPr="00C52EE9" w:rsidRDefault="00B31F42" w:rsidP="00003C8C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>1.5. Раздел 2.5 дополнить абзацами следующего содержания:</w:t>
      </w:r>
    </w:p>
    <w:p w:rsidR="00B31F42" w:rsidRPr="00C52EE9" w:rsidRDefault="00B31F42" w:rsidP="00B31F42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>«В соответствии с региональными нормативами градостроительного проектирования Кировской области расчетный уровень автомобилизации принимается из расчета 225 машин на 1000 жителей. Следовательно, расчетное необходимое количество мест для постоянного хранения автомобилей составит 15 713 машино-мест.</w:t>
      </w:r>
    </w:p>
    <w:p w:rsidR="00B31F42" w:rsidRPr="00C52EE9" w:rsidRDefault="00B31F42" w:rsidP="00B31F42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>Отсутствие достаточного количества организованного парковочного пространства вынуждает граждан устраивать бесконтрольную хаотичную парковку транспортных средств, при этом пропускная способность большинства улиц, проходящих в местах притяжения, уменьшается до 50%. Кроме того, бесконтрольные парковки снижают безопасность дорожного движения, причиняют вред элементам организации дорожной сети и прилегающим территориям.</w:t>
      </w:r>
    </w:p>
    <w:p w:rsidR="00B31F42" w:rsidRPr="00C52EE9" w:rsidRDefault="00B31F42" w:rsidP="00B31F42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>Парковки, организованные не в соответствии с требованиями СП, ГОСТ и СНиП порождают дополнительную нагрузку на дорожную сеть и приводят к возникновению заторов.</w:t>
      </w:r>
    </w:p>
    <w:p w:rsidR="00B31F42" w:rsidRPr="00C52EE9" w:rsidRDefault="00B31F42" w:rsidP="00B31F42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выявлена низкая обеспеченность местами для парковки транспортных средств. </w:t>
      </w:r>
    </w:p>
    <w:p w:rsidR="00B31F42" w:rsidRPr="00C52EE9" w:rsidRDefault="00B31F42" w:rsidP="00B31F42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>В настоящий момент ввиду наличия достаточного количества свободных земельных участков, население города самостоятельно устраивает парковки в удобном для них месте.</w:t>
      </w:r>
    </w:p>
    <w:p w:rsidR="00B31F42" w:rsidRPr="00C52EE9" w:rsidRDefault="00B31F42" w:rsidP="00B31F42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 xml:space="preserve">Самостоятельное устройство парковок может повлечь за собой затруднение выезда с дворовой территории, нарушение правил парковки, нерегламентированное использование участков может стать причиной нарушения границ охранных зон подземных инженерных коммуникаций (газопроводы, водопроводы, линии электропередачи и т.д.), автомобили, припаркованные на самостоятельно устроенных парковках, могут мешать движению </w:t>
      </w:r>
      <w:r w:rsidRPr="00C52EE9">
        <w:rPr>
          <w:rFonts w:ascii="Times New Roman" w:hAnsi="Times New Roman" w:cs="Times New Roman"/>
          <w:sz w:val="24"/>
          <w:szCs w:val="24"/>
        </w:rPr>
        <w:lastRenderedPageBreak/>
        <w:t>пешеходов и велосипедистов. Парковка на газонах влечет за собой распространение грязи по улично-дорожной сети, что негативно складывается на здоровье жителей, также не обустроенные парковки могут располагаться вблизи детских площадок, что негативно сказывается на безопасности детей, так и самих автомобилей.</w:t>
      </w:r>
    </w:p>
    <w:p w:rsidR="00B31F42" w:rsidRPr="00C52EE9" w:rsidRDefault="00B31F42" w:rsidP="00B31F42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>Также выявлен дефицит парковочного пространства вблизи крупных промышленных предприятий и части торговых центров. Данную проблему возможно решить за счет собственных финансовых средств организаций, так и посредством привлечения инвестиций.</w:t>
      </w:r>
    </w:p>
    <w:p w:rsidR="00B31F42" w:rsidRPr="00C52EE9" w:rsidRDefault="00B608A6" w:rsidP="00B31F42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>П</w:t>
      </w:r>
      <w:r w:rsidR="00B31F42" w:rsidRPr="00C52EE9">
        <w:rPr>
          <w:rFonts w:ascii="Times New Roman" w:hAnsi="Times New Roman" w:cs="Times New Roman"/>
          <w:sz w:val="24"/>
          <w:szCs w:val="24"/>
        </w:rPr>
        <w:t>о результатам анализа парковочного пространства, можно сделать вывод о том, что в целом дефицит парковочных мест, оборудованных в соответствии с действующими нормативами, отмечается у объектов притяжения (здравоохранения, образования, культуры, спорта, магазинов и промышленных объектов) и вдоль улично-дорожной сети. В зоне жилой застройки требуется преобразование существующей хаотичной парковки в организованную «зеленую» экопарковку и приведени</w:t>
      </w:r>
      <w:r w:rsidRPr="00C52EE9">
        <w:rPr>
          <w:rFonts w:ascii="Times New Roman" w:hAnsi="Times New Roman" w:cs="Times New Roman"/>
          <w:sz w:val="24"/>
          <w:szCs w:val="24"/>
        </w:rPr>
        <w:t>е</w:t>
      </w:r>
      <w:r w:rsidR="00B31F42" w:rsidRPr="00C52EE9">
        <w:rPr>
          <w:rFonts w:ascii="Times New Roman" w:hAnsi="Times New Roman" w:cs="Times New Roman"/>
          <w:sz w:val="24"/>
          <w:szCs w:val="24"/>
        </w:rPr>
        <w:t xml:space="preserve"> существующего парковочного пространства к нормативному состоянию.».</w:t>
      </w:r>
    </w:p>
    <w:p w:rsidR="00B56987" w:rsidRPr="00C52EE9" w:rsidRDefault="00B56987" w:rsidP="00B31F42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 xml:space="preserve">1.6. </w:t>
      </w:r>
      <w:r w:rsidR="009767CA" w:rsidRPr="00C52EE9">
        <w:rPr>
          <w:rFonts w:ascii="Times New Roman" w:hAnsi="Times New Roman" w:cs="Times New Roman"/>
          <w:sz w:val="24"/>
          <w:szCs w:val="24"/>
        </w:rPr>
        <w:t>Раздел 2.6 изложить в следующей редакции:</w:t>
      </w:r>
    </w:p>
    <w:p w:rsidR="00A05BE3" w:rsidRPr="00C52EE9" w:rsidRDefault="009767CA" w:rsidP="00C52EE9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>«</w:t>
      </w:r>
      <w:r w:rsidR="003A34AD" w:rsidRPr="00C52EE9">
        <w:rPr>
          <w:rFonts w:ascii="Times New Roman" w:eastAsia="Times New Roman" w:hAnsi="Times New Roman" w:cs="Times New Roman"/>
          <w:b/>
          <w:sz w:val="24"/>
          <w:szCs w:val="24"/>
        </w:rPr>
        <w:t>2.6. Характеристика работы транспортных средств общего пользования, включая анализ пассажиропотока</w:t>
      </w:r>
    </w:p>
    <w:p w:rsidR="009767CA" w:rsidRPr="00C52EE9" w:rsidRDefault="009767CA" w:rsidP="00B31F42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>В настоящее время перевозку пассажиров и багажа транспортом общего пользования осуществляют общество с ограниченной ответственностью «Кирово-Чепецкое пассажирское транспортное предприятие – 1» (ООО «К-Ч ПТП-1»), общество с ограниченной ответственностью «Новотранс-5» (ООО «Новотранс-5»), ИП Борисова В.Н., ИП Борисов В.Н. в соответствии с договорами об организации транспортного обслуживания, которые действуют до 31.12.2020 года.</w:t>
      </w:r>
    </w:p>
    <w:p w:rsidR="009767CA" w:rsidRPr="00C52EE9" w:rsidRDefault="009767CA" w:rsidP="00B31F42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>Маршрутная сеть состоит из 16 муниципальных маршрутов регулярных перевозок. Пассажирский автомобильный транспорт представлен одним видом транспортных средств - автобусами.</w:t>
      </w:r>
      <w:r w:rsidR="0017710D" w:rsidRPr="00C52EE9">
        <w:rPr>
          <w:rFonts w:ascii="Times New Roman" w:hAnsi="Times New Roman" w:cs="Times New Roman"/>
          <w:sz w:val="24"/>
          <w:szCs w:val="24"/>
        </w:rPr>
        <w:t xml:space="preserve"> Муниципальные маршруты регулярных перевозок обслуживаются автобусами среднего и большого классов.</w:t>
      </w:r>
    </w:p>
    <w:p w:rsidR="0017710D" w:rsidRPr="00C52EE9" w:rsidRDefault="0017710D" w:rsidP="00BE3CE9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EE9">
        <w:rPr>
          <w:rFonts w:ascii="Times New Roman" w:hAnsi="Times New Roman" w:cs="Times New Roman"/>
          <w:b/>
          <w:sz w:val="24"/>
          <w:szCs w:val="24"/>
        </w:rPr>
        <w:t>Таблица 12 - Количество перевезенных пассажиров общественным транспортом в 2017 - 2019 годах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1"/>
        <w:gridCol w:w="2182"/>
        <w:gridCol w:w="2363"/>
        <w:gridCol w:w="2364"/>
      </w:tblGrid>
      <w:tr w:rsidR="0017710D" w:rsidRPr="00BE3CE9" w:rsidTr="0017710D">
        <w:tc>
          <w:tcPr>
            <w:tcW w:w="2662" w:type="dxa"/>
          </w:tcPr>
          <w:p w:rsidR="0017710D" w:rsidRPr="00BE3CE9" w:rsidRDefault="0017710D" w:rsidP="008103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3CE9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82" w:type="dxa"/>
            <w:vAlign w:val="center"/>
          </w:tcPr>
          <w:p w:rsidR="0017710D" w:rsidRPr="00BE3CE9" w:rsidRDefault="0017710D" w:rsidP="0017710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3CE9">
              <w:rPr>
                <w:rFonts w:ascii="Times New Roman" w:hAnsi="Times New Roman" w:cs="Times New Roman"/>
                <w:bCs/>
                <w:sz w:val="20"/>
                <w:szCs w:val="20"/>
              </w:rPr>
              <w:t>2017 год</w:t>
            </w:r>
          </w:p>
        </w:tc>
        <w:tc>
          <w:tcPr>
            <w:tcW w:w="2363" w:type="dxa"/>
            <w:vAlign w:val="center"/>
          </w:tcPr>
          <w:p w:rsidR="0017710D" w:rsidRPr="00BE3CE9" w:rsidRDefault="0017710D" w:rsidP="0017710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3CE9">
              <w:rPr>
                <w:rFonts w:ascii="Times New Roman" w:hAnsi="Times New Roman" w:cs="Times New Roman"/>
                <w:bCs/>
                <w:sz w:val="20"/>
                <w:szCs w:val="20"/>
              </w:rPr>
              <w:t>2018  год</w:t>
            </w:r>
          </w:p>
        </w:tc>
        <w:tc>
          <w:tcPr>
            <w:tcW w:w="2364" w:type="dxa"/>
            <w:vAlign w:val="center"/>
          </w:tcPr>
          <w:p w:rsidR="0017710D" w:rsidRPr="00BE3CE9" w:rsidRDefault="0017710D" w:rsidP="0017710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3CE9">
              <w:rPr>
                <w:rFonts w:ascii="Times New Roman" w:hAnsi="Times New Roman" w:cs="Times New Roman"/>
                <w:bCs/>
                <w:sz w:val="20"/>
                <w:szCs w:val="20"/>
              </w:rPr>
              <w:t>2019  год</w:t>
            </w:r>
          </w:p>
        </w:tc>
      </w:tr>
      <w:tr w:rsidR="0017710D" w:rsidRPr="00BE3CE9" w:rsidTr="00810306">
        <w:tc>
          <w:tcPr>
            <w:tcW w:w="2662" w:type="dxa"/>
          </w:tcPr>
          <w:p w:rsidR="0017710D" w:rsidRPr="00BE3CE9" w:rsidRDefault="0017710D" w:rsidP="008103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3CE9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перевезенных пассажиров, чел.</w:t>
            </w:r>
          </w:p>
        </w:tc>
        <w:tc>
          <w:tcPr>
            <w:tcW w:w="2182" w:type="dxa"/>
            <w:vAlign w:val="center"/>
          </w:tcPr>
          <w:p w:rsidR="0017710D" w:rsidRPr="00BE3CE9" w:rsidRDefault="0017710D" w:rsidP="008103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3CE9">
              <w:rPr>
                <w:rFonts w:ascii="Times New Roman" w:hAnsi="Times New Roman" w:cs="Times New Roman"/>
                <w:bCs/>
                <w:sz w:val="20"/>
                <w:szCs w:val="20"/>
              </w:rPr>
              <w:t>6 147 910</w:t>
            </w:r>
          </w:p>
        </w:tc>
        <w:tc>
          <w:tcPr>
            <w:tcW w:w="2363" w:type="dxa"/>
            <w:vAlign w:val="center"/>
          </w:tcPr>
          <w:p w:rsidR="0017710D" w:rsidRPr="00BE3CE9" w:rsidRDefault="0017710D" w:rsidP="008103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3CE9">
              <w:rPr>
                <w:rFonts w:ascii="Times New Roman" w:hAnsi="Times New Roman" w:cs="Times New Roman"/>
                <w:bCs/>
                <w:sz w:val="20"/>
                <w:szCs w:val="20"/>
              </w:rPr>
              <w:t>5 887 185</w:t>
            </w:r>
          </w:p>
        </w:tc>
        <w:tc>
          <w:tcPr>
            <w:tcW w:w="2364" w:type="dxa"/>
            <w:vAlign w:val="center"/>
          </w:tcPr>
          <w:p w:rsidR="0017710D" w:rsidRPr="00BE3CE9" w:rsidRDefault="0017710D" w:rsidP="008103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3CE9">
              <w:rPr>
                <w:rFonts w:ascii="Times New Roman" w:hAnsi="Times New Roman" w:cs="Times New Roman"/>
                <w:bCs/>
                <w:sz w:val="20"/>
                <w:szCs w:val="20"/>
              </w:rPr>
              <w:t>5 317 711</w:t>
            </w:r>
          </w:p>
        </w:tc>
      </w:tr>
    </w:tbl>
    <w:p w:rsidR="009767CA" w:rsidRPr="00C52EE9" w:rsidRDefault="0017710D" w:rsidP="00B31F42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2EE9">
        <w:rPr>
          <w:rFonts w:ascii="Times New Roman" w:hAnsi="Times New Roman" w:cs="Times New Roman"/>
          <w:sz w:val="24"/>
          <w:szCs w:val="24"/>
        </w:rPr>
        <w:t xml:space="preserve">Справочно:  к 2030 году количество </w:t>
      </w:r>
      <w:r w:rsidRPr="00C52EE9">
        <w:rPr>
          <w:rFonts w:ascii="Times New Roman" w:hAnsi="Times New Roman" w:cs="Times New Roman"/>
          <w:bCs/>
          <w:sz w:val="24"/>
          <w:szCs w:val="24"/>
        </w:rPr>
        <w:t>перевезенных пассажиров сократится и составит – 3 722 400 чел.</w:t>
      </w:r>
    </w:p>
    <w:p w:rsidR="0017710D" w:rsidRPr="00BE3CE9" w:rsidRDefault="0017710D" w:rsidP="0017710D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 xml:space="preserve">Анализ состояния перевозок населения пассажирским автомобильным транспортом по муниципальным маршрутам регулярных перевозок показывает, что в течение последних лет произошли определенные изменения в сфере регулярных перевозок </w:t>
      </w:r>
      <w:r w:rsidRPr="00BE3CE9">
        <w:rPr>
          <w:rFonts w:ascii="Times New Roman" w:hAnsi="Times New Roman" w:cs="Times New Roman"/>
          <w:sz w:val="24"/>
          <w:szCs w:val="24"/>
        </w:rPr>
        <w:lastRenderedPageBreak/>
        <w:t>пассажирским транспортом, приведшие к возникновению отдельных проблем в организации регулярных перевозок населения:</w:t>
      </w:r>
    </w:p>
    <w:p w:rsidR="0017710D" w:rsidRPr="00BE3CE9" w:rsidRDefault="0017710D" w:rsidP="0017710D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-    снижение численности населения;</w:t>
      </w:r>
    </w:p>
    <w:p w:rsidR="0017710D" w:rsidRPr="00BE3CE9" w:rsidRDefault="0017710D" w:rsidP="0017710D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- снижение пассажиропотока, вызванное увеличением количества частного автотранспорта, доступностью услуг такси;</w:t>
      </w:r>
    </w:p>
    <w:p w:rsidR="0017710D" w:rsidRPr="00BE3CE9" w:rsidRDefault="0017710D" w:rsidP="0017710D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- общее старение транспортного парка перевозчиков, в результате чего автотранспорт все больше теряет свою привлекательность для пассажиров;</w:t>
      </w:r>
    </w:p>
    <w:p w:rsidR="0017710D" w:rsidRPr="00BE3CE9" w:rsidRDefault="0017710D" w:rsidP="0017710D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- недостаточно развитая транспортная инфраструктура города.</w:t>
      </w:r>
    </w:p>
    <w:p w:rsidR="00F2062D" w:rsidRPr="00BE3CE9" w:rsidRDefault="00F2062D" w:rsidP="00182F2E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С 2021 года осуществление регулярных перевозок по регулируемым тарифам будет обеспечиваться посредством заключения муниципальных контрактов в порядке, установленном законодательством Российской Федерации о контрактной системе  в сфере закупок товаров, работ, услуг для обеспечения муниципальных нужд</w:t>
      </w:r>
      <w:r w:rsidR="00BE3CE9">
        <w:rPr>
          <w:rFonts w:ascii="Times New Roman" w:hAnsi="Times New Roman" w:cs="Times New Roman"/>
          <w:sz w:val="24"/>
          <w:szCs w:val="24"/>
        </w:rPr>
        <w:t>, а также Ф</w:t>
      </w:r>
      <w:r w:rsidR="00182F2E" w:rsidRPr="00BE3CE9">
        <w:rPr>
          <w:rFonts w:ascii="Times New Roman" w:hAnsi="Times New Roman" w:cs="Times New Roman"/>
          <w:sz w:val="24"/>
          <w:szCs w:val="24"/>
        </w:rPr>
        <w:t>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Pr="00BE3CE9">
        <w:rPr>
          <w:rFonts w:ascii="Times New Roman" w:hAnsi="Times New Roman" w:cs="Times New Roman"/>
          <w:sz w:val="24"/>
          <w:szCs w:val="24"/>
        </w:rPr>
        <w:t xml:space="preserve">. Для этого необходимо  провести анализ пассажиропотока и  рассмотреть различные  ситуации  развития, как по </w:t>
      </w:r>
      <w:r w:rsidR="004A1CEE" w:rsidRPr="00BE3CE9">
        <w:rPr>
          <w:rFonts w:ascii="Times New Roman" w:hAnsi="Times New Roman" w:cs="Times New Roman"/>
          <w:sz w:val="24"/>
          <w:szCs w:val="24"/>
        </w:rPr>
        <w:t>отмене</w:t>
      </w:r>
      <w:r w:rsidRPr="00BE3CE9">
        <w:rPr>
          <w:rFonts w:ascii="Times New Roman" w:hAnsi="Times New Roman" w:cs="Times New Roman"/>
          <w:sz w:val="24"/>
          <w:szCs w:val="24"/>
        </w:rPr>
        <w:t xml:space="preserve"> отдельных маршрутов, так и по </w:t>
      </w:r>
      <w:r w:rsidR="004A1CEE" w:rsidRPr="00BE3CE9">
        <w:rPr>
          <w:rFonts w:ascii="Times New Roman" w:hAnsi="Times New Roman" w:cs="Times New Roman"/>
          <w:sz w:val="24"/>
          <w:szCs w:val="24"/>
        </w:rPr>
        <w:t>установлению</w:t>
      </w:r>
      <w:r w:rsidRPr="00BE3CE9">
        <w:rPr>
          <w:rFonts w:ascii="Times New Roman" w:hAnsi="Times New Roman" w:cs="Times New Roman"/>
          <w:sz w:val="24"/>
          <w:szCs w:val="24"/>
        </w:rPr>
        <w:t xml:space="preserve">  новых маршрутов</w:t>
      </w:r>
      <w:r w:rsidR="004A1CEE" w:rsidRPr="00BE3CE9">
        <w:rPr>
          <w:rFonts w:ascii="Times New Roman" w:hAnsi="Times New Roman" w:cs="Times New Roman"/>
          <w:sz w:val="24"/>
          <w:szCs w:val="24"/>
        </w:rPr>
        <w:t>.</w:t>
      </w:r>
    </w:p>
    <w:p w:rsidR="00F2062D" w:rsidRPr="00BE3CE9" w:rsidRDefault="00F2062D" w:rsidP="00F2062D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В тоже время, в связи со строительством новых жилых районов в южной части города, связывающих новую жилую застройку с центром города, возможно установление новых муниципальных маршрутов с учетом определения потребностей населения.</w:t>
      </w:r>
    </w:p>
    <w:p w:rsidR="00F2062D" w:rsidRPr="00BE3CE9" w:rsidRDefault="00F2062D" w:rsidP="00F2062D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Одной из самых острых проблем города Кирово-Чепецка является проблема отсутствия постоянного автомобильного сообщения с микрорайоном  Каринторф.</w:t>
      </w:r>
    </w:p>
    <w:p w:rsidR="00F2062D" w:rsidRPr="00BE3CE9" w:rsidRDefault="00F2062D" w:rsidP="00F2062D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 xml:space="preserve">Микрорайон Каринторф является обособленной частью города Кирово-Чепецка, удаленной от основной городской застройки на 12 км и отделенной от центральной части рекой Чепца. </w:t>
      </w:r>
    </w:p>
    <w:p w:rsidR="00F2062D" w:rsidRPr="00BE3CE9" w:rsidRDefault="00F2062D" w:rsidP="00F2062D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 xml:space="preserve">Транспортное сообщение обеспечивается по узкоколейной железной дороге, находящейся в собственности АНО «Музей железной дороги» и грунтовой дороге, по временному наплавному мосту через реку Чепца. </w:t>
      </w:r>
    </w:p>
    <w:p w:rsidR="0017710D" w:rsidRPr="00BE3CE9" w:rsidRDefault="00F2062D" w:rsidP="00F2062D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Перевозка пассажиров узкоколейным железнодорожным транспортом осуществляется 5 раз в день.</w:t>
      </w:r>
    </w:p>
    <w:p w:rsidR="00421CD7" w:rsidRPr="00BE3CE9" w:rsidRDefault="00421CD7" w:rsidP="00F2062D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 xml:space="preserve">Пассажиропоток на узкоколейном </w:t>
      </w:r>
      <w:r w:rsidR="00A27D0A" w:rsidRPr="00BE3CE9">
        <w:rPr>
          <w:rFonts w:ascii="Times New Roman" w:hAnsi="Times New Roman" w:cs="Times New Roman"/>
          <w:sz w:val="24"/>
          <w:szCs w:val="24"/>
        </w:rPr>
        <w:t>железнодорожном</w:t>
      </w:r>
      <w:r w:rsidRPr="00BE3CE9">
        <w:rPr>
          <w:rFonts w:ascii="Times New Roman" w:hAnsi="Times New Roman" w:cs="Times New Roman"/>
          <w:sz w:val="24"/>
          <w:szCs w:val="24"/>
        </w:rPr>
        <w:t xml:space="preserve"> транспорте за 2019 год составил 154,7 тыс. человек, из них пассажиры, имеющие право на льготный проезд – 26,2 тыс. человек (в 2018 - 114, 6 тыс. человек, в 2017 – 146,7 тыс. человек, в 2016 – 168,0 тыс. человек). Можно отметить динамику увеличения пассажиропотока на 35 % по сравнению с 2018 годом. Основная причина увеличения пассажиропотока – отсутствие возможности </w:t>
      </w:r>
      <w:r w:rsidRPr="00BE3CE9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осуществление пассажирских перевозок автомобильным транспортом в связи с </w:t>
      </w:r>
      <w:r w:rsidR="0037630F" w:rsidRPr="00BE3CE9">
        <w:rPr>
          <w:rFonts w:ascii="Times New Roman" w:hAnsi="Times New Roman" w:cs="Times New Roman"/>
          <w:sz w:val="24"/>
          <w:szCs w:val="24"/>
        </w:rPr>
        <w:t>тем, что грунтовая автомобильная дорога не соответствует требованиям нормативных документов</w:t>
      </w:r>
      <w:r w:rsidRPr="00BE3CE9">
        <w:rPr>
          <w:rFonts w:ascii="Times New Roman" w:hAnsi="Times New Roman" w:cs="Times New Roman"/>
          <w:sz w:val="24"/>
          <w:szCs w:val="24"/>
        </w:rPr>
        <w:t>.</w:t>
      </w:r>
      <w:r w:rsidR="00107417" w:rsidRPr="00BE3CE9">
        <w:rPr>
          <w:rFonts w:ascii="Times New Roman" w:hAnsi="Times New Roman" w:cs="Times New Roman"/>
          <w:sz w:val="24"/>
          <w:szCs w:val="24"/>
        </w:rPr>
        <w:t>».</w:t>
      </w:r>
    </w:p>
    <w:p w:rsidR="005A4E35" w:rsidRPr="00BE3CE9" w:rsidRDefault="005A4E35" w:rsidP="00F2062D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1.7. Раздел 2.7 изложить в следующей редакции:</w:t>
      </w:r>
    </w:p>
    <w:p w:rsidR="00667276" w:rsidRPr="00BE3CE9" w:rsidRDefault="005A4E35" w:rsidP="008E1C1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«</w:t>
      </w:r>
      <w:r w:rsidR="00667276" w:rsidRPr="00BE3CE9">
        <w:rPr>
          <w:rFonts w:ascii="Times New Roman" w:eastAsia="Times New Roman" w:hAnsi="Times New Roman" w:cs="Times New Roman"/>
          <w:b/>
          <w:sz w:val="24"/>
          <w:szCs w:val="24"/>
        </w:rPr>
        <w:t>2.7. Характеристика условий пешеходного и велосипедного передвижения</w:t>
      </w:r>
    </w:p>
    <w:p w:rsidR="008E1C14" w:rsidRPr="00BE3CE9" w:rsidRDefault="008E1C14" w:rsidP="008E1C1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Для движения пешеходов в муниципальном образовании вдоль улично-дорожной сети предусмотрены тротуары и пешеходные дорожки общей площадью 216 872,8 м</w:t>
      </w:r>
      <w:r w:rsidRPr="00BE3CE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E3CE9">
        <w:rPr>
          <w:rFonts w:ascii="Times New Roman" w:hAnsi="Times New Roman" w:cs="Times New Roman"/>
          <w:sz w:val="24"/>
          <w:szCs w:val="24"/>
        </w:rPr>
        <w:t>. В местах пересечения тротуаров с проезжей частью оборудованы, как регулируемые, так и нерегулируемые пешеходные переходы.</w:t>
      </w:r>
    </w:p>
    <w:p w:rsidR="008E1C14" w:rsidRPr="00BE3CE9" w:rsidRDefault="008E1C14" w:rsidP="008E1C1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Специализированные дорожки для велосипедного передвижения оборудованы только в городском парке и на набережной. Движение велосипедистов осуществляется в соответствии с требованиями правил дорожного движения по автомобильным дорогам общего пользования местного значения.</w:t>
      </w:r>
    </w:p>
    <w:p w:rsidR="008E1C14" w:rsidRPr="00BE3CE9" w:rsidRDefault="008E1C14" w:rsidP="008E1C1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 xml:space="preserve">Развитие велосипедного и пешеходного транспорта является составной частью экономической, транспортной, территориально - планировочной, экологической политики. </w:t>
      </w:r>
    </w:p>
    <w:p w:rsidR="008E1C14" w:rsidRPr="00BE3CE9" w:rsidRDefault="008E1C14" w:rsidP="008E1C1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Сокращение автомобильного транспорта, позволит использовать территорию улиц в других целях, что существенно повышает ценность данной территории в градостроительном отношении и влечет за собой дополнительные частные инвестиции для модернизации и обновления жилого фонда.</w:t>
      </w:r>
    </w:p>
    <w:p w:rsidR="008E1C14" w:rsidRPr="00BE3CE9" w:rsidRDefault="008E1C14" w:rsidP="008E1C1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Наряду с этим перепланировка улиц в интересах велосипедистов и пешеходов, улучшает облик населенного пункта и качество жизни в нем.</w:t>
      </w:r>
    </w:p>
    <w:p w:rsidR="008E1C14" w:rsidRPr="00BE3CE9" w:rsidRDefault="008E1C14" w:rsidP="008E1C1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Пешеходное движение является наиболее предпочтительным видом перемещений, поскольку предъявляет наименьшие требования к транспортной инфраструктуре, не порождает негативных эффектов, а также способствует повышению уровня здоровья населения.</w:t>
      </w:r>
    </w:p>
    <w:p w:rsidR="008E1C14" w:rsidRPr="00BE3CE9" w:rsidRDefault="008E1C14" w:rsidP="008E1C1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Велосипедное движение, как и пешеходное, обладает теми же преимуществами, но позволяет перемещаться на более дальние дистанции.</w:t>
      </w:r>
    </w:p>
    <w:p w:rsidR="005A4E35" w:rsidRPr="00BE3CE9" w:rsidRDefault="008E1C14" w:rsidP="008E1C1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При комплексном развитии транспортной инфраструктуры помимо прочего, необходимо предусмотреть создание сети веломаршрутов. Дорожная и велотранспортная инфраструктура проектируется таким образом, чтобы двигаться на велосипеде было безопасно, легко и удобно.</w:t>
      </w:r>
    </w:p>
    <w:p w:rsidR="008E1C14" w:rsidRPr="00BE3CE9" w:rsidRDefault="00B53ADC" w:rsidP="008E1C1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 xml:space="preserve">Улично-дорожная сеть муниципального образования оборудована тротуарами и пешеходными дорожками не в полном объеме.  Для обеспечения комфортного перемещения пешеходов и обеспечения безопасности дорожного движения требуется обустроить улично-дорожную сеть тротуарами, пешеходными и велосипедными </w:t>
      </w:r>
      <w:r w:rsidRPr="00BE3CE9">
        <w:rPr>
          <w:rFonts w:ascii="Times New Roman" w:hAnsi="Times New Roman" w:cs="Times New Roman"/>
          <w:sz w:val="24"/>
          <w:szCs w:val="24"/>
        </w:rPr>
        <w:lastRenderedPageBreak/>
        <w:t xml:space="preserve">дорожками. </w:t>
      </w:r>
      <w:r w:rsidR="008E1C14" w:rsidRPr="00BE3CE9">
        <w:rPr>
          <w:rFonts w:ascii="Times New Roman" w:hAnsi="Times New Roman" w:cs="Times New Roman"/>
          <w:sz w:val="24"/>
          <w:szCs w:val="24"/>
        </w:rPr>
        <w:t>Данные задачи планируется решать посредством реализации национальных проектов «Жилье и городская среда» и «Безопасные и качественные автомобильные дороги», а также Проектов по поддержке местных инициатив.</w:t>
      </w:r>
      <w:r w:rsidRPr="00BE3CE9">
        <w:rPr>
          <w:rFonts w:ascii="Times New Roman" w:hAnsi="Times New Roman" w:cs="Times New Roman"/>
          <w:sz w:val="24"/>
          <w:szCs w:val="24"/>
        </w:rPr>
        <w:t>».</w:t>
      </w:r>
    </w:p>
    <w:p w:rsidR="00B53ADC" w:rsidRPr="00BE3CE9" w:rsidRDefault="009062FB" w:rsidP="008E1C1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1.</w:t>
      </w:r>
      <w:r w:rsidR="003B205F" w:rsidRPr="00BE3CE9">
        <w:rPr>
          <w:rFonts w:ascii="Times New Roman" w:hAnsi="Times New Roman" w:cs="Times New Roman"/>
          <w:sz w:val="24"/>
          <w:szCs w:val="24"/>
        </w:rPr>
        <w:t>8</w:t>
      </w:r>
      <w:r w:rsidRPr="00BE3CE9">
        <w:rPr>
          <w:rFonts w:ascii="Times New Roman" w:hAnsi="Times New Roman" w:cs="Times New Roman"/>
          <w:sz w:val="24"/>
          <w:szCs w:val="24"/>
        </w:rPr>
        <w:t xml:space="preserve">. Раздел 2.8 </w:t>
      </w:r>
      <w:r w:rsidR="00F343BF" w:rsidRPr="00BE3CE9">
        <w:rPr>
          <w:rFonts w:ascii="Times New Roman" w:hAnsi="Times New Roman" w:cs="Times New Roman"/>
          <w:sz w:val="24"/>
          <w:szCs w:val="24"/>
        </w:rPr>
        <w:t>дополнить абзацем</w:t>
      </w:r>
      <w:r w:rsidRPr="00BE3CE9">
        <w:rPr>
          <w:rFonts w:ascii="Times New Roman" w:hAnsi="Times New Roman" w:cs="Times New Roman"/>
          <w:sz w:val="24"/>
          <w:szCs w:val="24"/>
        </w:rPr>
        <w:t xml:space="preserve"> следующе</w:t>
      </w:r>
      <w:r w:rsidR="00F343BF" w:rsidRPr="00BE3CE9">
        <w:rPr>
          <w:rFonts w:ascii="Times New Roman" w:hAnsi="Times New Roman" w:cs="Times New Roman"/>
          <w:sz w:val="24"/>
          <w:szCs w:val="24"/>
        </w:rPr>
        <w:t>го</w:t>
      </w:r>
      <w:r w:rsidRPr="00BE3CE9">
        <w:rPr>
          <w:rFonts w:ascii="Times New Roman" w:hAnsi="Times New Roman" w:cs="Times New Roman"/>
          <w:sz w:val="24"/>
          <w:szCs w:val="24"/>
        </w:rPr>
        <w:t xml:space="preserve"> </w:t>
      </w:r>
      <w:r w:rsidR="00F343BF" w:rsidRPr="00BE3CE9">
        <w:rPr>
          <w:rFonts w:ascii="Times New Roman" w:hAnsi="Times New Roman" w:cs="Times New Roman"/>
          <w:sz w:val="24"/>
          <w:szCs w:val="24"/>
        </w:rPr>
        <w:t>содержания</w:t>
      </w:r>
      <w:r w:rsidRPr="00BE3CE9">
        <w:rPr>
          <w:rFonts w:ascii="Times New Roman" w:hAnsi="Times New Roman" w:cs="Times New Roman"/>
          <w:sz w:val="24"/>
          <w:szCs w:val="24"/>
        </w:rPr>
        <w:t>:</w:t>
      </w:r>
    </w:p>
    <w:p w:rsidR="009062FB" w:rsidRPr="00BE3CE9" w:rsidRDefault="00F343BF" w:rsidP="008E1C1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 xml:space="preserve">«На период пропуска весеннего половодья производится разведение временного наплавного моста через реку Чепца, на этот период с мкр. Каринторф полностью отсутствует транспортное сообщение по автомобильной дороге. В перспективе данная проблема будет решена путем строительства </w:t>
      </w:r>
      <w:r w:rsidR="00E7057F" w:rsidRPr="00BE3CE9">
        <w:rPr>
          <w:rFonts w:ascii="Times New Roman" w:hAnsi="Times New Roman" w:cs="Times New Roman"/>
          <w:sz w:val="24"/>
          <w:szCs w:val="24"/>
        </w:rPr>
        <w:t>автомобильной дороги Кирово-Чепецк - Слободской на участке от мостового перехода через реку Чепца у г. Кирово-Чепецк до дер. Ужоговица, а также мостового перехода через реку Чепца на автомобильной дороге Кирово-Чепецк - Слободской в Кировской области</w:t>
      </w:r>
      <w:r w:rsidRPr="00BE3CE9">
        <w:rPr>
          <w:rFonts w:ascii="Times New Roman" w:hAnsi="Times New Roman" w:cs="Times New Roman"/>
          <w:sz w:val="24"/>
          <w:szCs w:val="24"/>
        </w:rPr>
        <w:t>. Это позволит решить вопрос отсутствия круглогодичного автомобильного сообщения с микрорайоном Каринторф, а также сократит транспортное «плечо», соединяющее северо-восток области с Удмуртией и восточные районы региона с Пермским краем.</w:t>
      </w:r>
      <w:r w:rsidR="00E7057F" w:rsidRPr="00BE3CE9">
        <w:rPr>
          <w:rFonts w:ascii="Times New Roman" w:hAnsi="Times New Roman" w:cs="Times New Roman"/>
          <w:sz w:val="24"/>
          <w:szCs w:val="24"/>
        </w:rPr>
        <w:t>».</w:t>
      </w:r>
    </w:p>
    <w:p w:rsidR="0009138A" w:rsidRPr="00BE3CE9" w:rsidRDefault="0009138A" w:rsidP="008E1C1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1.</w:t>
      </w:r>
      <w:r w:rsidR="003B205F" w:rsidRPr="00BE3CE9">
        <w:rPr>
          <w:rFonts w:ascii="Times New Roman" w:hAnsi="Times New Roman" w:cs="Times New Roman"/>
          <w:sz w:val="24"/>
          <w:szCs w:val="24"/>
        </w:rPr>
        <w:t>9</w:t>
      </w:r>
      <w:r w:rsidRPr="00BE3CE9">
        <w:rPr>
          <w:rFonts w:ascii="Times New Roman" w:hAnsi="Times New Roman" w:cs="Times New Roman"/>
          <w:sz w:val="24"/>
          <w:szCs w:val="24"/>
        </w:rPr>
        <w:t>. Раздел 2.10 дополнить абзацем следующего содержания:</w:t>
      </w:r>
    </w:p>
    <w:p w:rsidR="0009138A" w:rsidRPr="00BE3CE9" w:rsidRDefault="00F327FB" w:rsidP="008E1C1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 xml:space="preserve">«В настоящее время на территории города Кирово-Чепецка имеется газозаправочная станция на ул. Мелиораторов, также ООО «Газпромгазомотрное топливо» осуществляется строительство АГНКС-1 на ул. Производственной. </w:t>
      </w:r>
      <w:r w:rsidR="00F9660F" w:rsidRPr="00BE3CE9">
        <w:rPr>
          <w:rFonts w:ascii="Times New Roman" w:hAnsi="Times New Roman" w:cs="Times New Roman"/>
          <w:sz w:val="24"/>
          <w:szCs w:val="24"/>
        </w:rPr>
        <w:t xml:space="preserve">Организации, осуществляющие пассажирские перевозки автомобильным транспортом, </w:t>
      </w:r>
      <w:r w:rsidR="002E637E" w:rsidRPr="00BE3CE9">
        <w:rPr>
          <w:rFonts w:ascii="Times New Roman" w:hAnsi="Times New Roman" w:cs="Times New Roman"/>
          <w:sz w:val="24"/>
          <w:szCs w:val="24"/>
        </w:rPr>
        <w:t>планируют постепенный перевод транспортных средств на альтернативные виды топлива, так ООО «Новотранс-5» и ООО «Кирово-Чепецкое ПТП-1» в 2019 году приобрели 10 автобусов марки Вектор NEXT, работающих на метане.».</w:t>
      </w:r>
    </w:p>
    <w:p w:rsidR="000057B2" w:rsidRPr="00BE3CE9" w:rsidRDefault="000057B2" w:rsidP="008E1C1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1.</w:t>
      </w:r>
      <w:r w:rsidR="003B205F" w:rsidRPr="00BE3CE9">
        <w:rPr>
          <w:rFonts w:ascii="Times New Roman" w:hAnsi="Times New Roman" w:cs="Times New Roman"/>
          <w:sz w:val="24"/>
          <w:szCs w:val="24"/>
        </w:rPr>
        <w:t>10</w:t>
      </w:r>
      <w:r w:rsidRPr="00BE3CE9">
        <w:rPr>
          <w:rFonts w:ascii="Times New Roman" w:hAnsi="Times New Roman" w:cs="Times New Roman"/>
          <w:sz w:val="24"/>
          <w:szCs w:val="24"/>
        </w:rPr>
        <w:t xml:space="preserve">. </w:t>
      </w:r>
      <w:r w:rsidR="00BA3EE9" w:rsidRPr="00BE3CE9">
        <w:rPr>
          <w:rFonts w:ascii="Times New Roman" w:hAnsi="Times New Roman" w:cs="Times New Roman"/>
          <w:sz w:val="24"/>
          <w:szCs w:val="24"/>
        </w:rPr>
        <w:t>Р</w:t>
      </w:r>
      <w:r w:rsidRPr="00BE3CE9">
        <w:rPr>
          <w:rFonts w:ascii="Times New Roman" w:hAnsi="Times New Roman" w:cs="Times New Roman"/>
          <w:sz w:val="24"/>
          <w:szCs w:val="24"/>
        </w:rPr>
        <w:t>аздел 2.</w:t>
      </w:r>
      <w:r w:rsidR="00B74FF6" w:rsidRPr="00BE3CE9">
        <w:rPr>
          <w:rFonts w:ascii="Times New Roman" w:hAnsi="Times New Roman" w:cs="Times New Roman"/>
          <w:sz w:val="24"/>
          <w:szCs w:val="24"/>
        </w:rPr>
        <w:t>11</w:t>
      </w:r>
      <w:r w:rsidRPr="00BE3CE9">
        <w:rPr>
          <w:rFonts w:ascii="Times New Roman" w:hAnsi="Times New Roman" w:cs="Times New Roman"/>
          <w:sz w:val="24"/>
          <w:szCs w:val="24"/>
        </w:rPr>
        <w:t xml:space="preserve"> дополнить абзац</w:t>
      </w:r>
      <w:r w:rsidR="008A1002" w:rsidRPr="00BE3CE9">
        <w:rPr>
          <w:rFonts w:ascii="Times New Roman" w:hAnsi="Times New Roman" w:cs="Times New Roman"/>
          <w:sz w:val="24"/>
          <w:szCs w:val="24"/>
        </w:rPr>
        <w:t>ем</w:t>
      </w:r>
      <w:r w:rsidRPr="00BE3CE9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B74FF6" w:rsidRPr="00BE3CE9" w:rsidRDefault="00903342" w:rsidP="008E1C1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«С учетом того, что территория муниципального образования является привлекательной для инвесторов (высокий уровень коммунальной, социальной и логистической инфраструктуры и др.) перспективы развития транспортной инфраструктуры связаны только с возможным дальнейшим развитием инвестиционной привлекательности. С учетом сложившихся тенденций развития и позитивных факторов, способствующих привлечению производств в г. Кирово-Чепецк на период до 2030 года и их размещения в черте города, а также на прилегающей территории ожидается развитие транспортной инфраструктуры.».</w:t>
      </w:r>
    </w:p>
    <w:p w:rsidR="00681643" w:rsidRPr="00BE3CE9" w:rsidRDefault="00681643" w:rsidP="008E1C1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1.1</w:t>
      </w:r>
      <w:r w:rsidR="003B205F" w:rsidRPr="00BE3CE9">
        <w:rPr>
          <w:rFonts w:ascii="Times New Roman" w:hAnsi="Times New Roman" w:cs="Times New Roman"/>
          <w:sz w:val="24"/>
          <w:szCs w:val="24"/>
        </w:rPr>
        <w:t>1</w:t>
      </w:r>
      <w:r w:rsidRPr="00BE3CE9">
        <w:rPr>
          <w:rFonts w:ascii="Times New Roman" w:hAnsi="Times New Roman" w:cs="Times New Roman"/>
          <w:sz w:val="24"/>
          <w:szCs w:val="24"/>
        </w:rPr>
        <w:t>. В разделе 3.1 абзац чет</w:t>
      </w:r>
      <w:r w:rsidR="00D862CF" w:rsidRPr="00BE3CE9">
        <w:rPr>
          <w:rFonts w:ascii="Times New Roman" w:hAnsi="Times New Roman" w:cs="Times New Roman"/>
          <w:sz w:val="24"/>
          <w:szCs w:val="24"/>
        </w:rPr>
        <w:t>вертый</w:t>
      </w:r>
      <w:r w:rsidRPr="00BE3CE9">
        <w:rPr>
          <w:rFonts w:ascii="Times New Roman" w:hAnsi="Times New Roman" w:cs="Times New Roman"/>
          <w:sz w:val="24"/>
          <w:szCs w:val="24"/>
        </w:rPr>
        <w:t xml:space="preserve"> изложить в </w:t>
      </w:r>
      <w:r w:rsidR="00D862CF" w:rsidRPr="00BE3CE9">
        <w:rPr>
          <w:rFonts w:ascii="Times New Roman" w:hAnsi="Times New Roman" w:cs="Times New Roman"/>
          <w:sz w:val="24"/>
          <w:szCs w:val="24"/>
        </w:rPr>
        <w:t>следующей</w:t>
      </w:r>
      <w:r w:rsidRPr="00BE3CE9"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:rsidR="00681643" w:rsidRPr="00BE3CE9" w:rsidRDefault="00681643" w:rsidP="008E1C1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 xml:space="preserve">«Стратегией социально-экономического развития муниципального образования «Город Кирово-Чепецк» Кировской области на период до 2030 года предусмотрены основные направления в реализации демографической политики города, которые должны </w:t>
      </w:r>
      <w:r w:rsidRPr="00BE3CE9">
        <w:rPr>
          <w:rFonts w:ascii="Times New Roman" w:hAnsi="Times New Roman" w:cs="Times New Roman"/>
          <w:sz w:val="24"/>
          <w:szCs w:val="24"/>
        </w:rPr>
        <w:lastRenderedPageBreak/>
        <w:t>стабилизировать и улучшить показатели смертности и рождаемости, что в свою очередь должно положительно сказаться на численности населения.».</w:t>
      </w:r>
    </w:p>
    <w:p w:rsidR="00681643" w:rsidRPr="00BE3CE9" w:rsidRDefault="00BB0A7C" w:rsidP="008E1C1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1.1</w:t>
      </w:r>
      <w:r w:rsidR="003B205F" w:rsidRPr="00BE3CE9">
        <w:rPr>
          <w:rFonts w:ascii="Times New Roman" w:hAnsi="Times New Roman" w:cs="Times New Roman"/>
          <w:sz w:val="24"/>
          <w:szCs w:val="24"/>
        </w:rPr>
        <w:t>2</w:t>
      </w:r>
      <w:r w:rsidRPr="00BE3CE9">
        <w:rPr>
          <w:rFonts w:ascii="Times New Roman" w:hAnsi="Times New Roman" w:cs="Times New Roman"/>
          <w:sz w:val="24"/>
          <w:szCs w:val="24"/>
        </w:rPr>
        <w:t>. В разделе 3.7 абзац тр</w:t>
      </w:r>
      <w:r w:rsidR="00B57780" w:rsidRPr="00BE3CE9">
        <w:rPr>
          <w:rFonts w:ascii="Times New Roman" w:hAnsi="Times New Roman" w:cs="Times New Roman"/>
          <w:sz w:val="24"/>
          <w:szCs w:val="24"/>
        </w:rPr>
        <w:t>етий</w:t>
      </w:r>
      <w:r w:rsidRPr="00BE3CE9">
        <w:rPr>
          <w:rFonts w:ascii="Times New Roman" w:hAnsi="Times New Roman" w:cs="Times New Roman"/>
          <w:sz w:val="24"/>
          <w:szCs w:val="24"/>
        </w:rPr>
        <w:t xml:space="preserve"> изложить в </w:t>
      </w:r>
      <w:r w:rsidR="00B57780" w:rsidRPr="00BE3CE9">
        <w:rPr>
          <w:rFonts w:ascii="Times New Roman" w:hAnsi="Times New Roman" w:cs="Times New Roman"/>
          <w:sz w:val="24"/>
          <w:szCs w:val="24"/>
        </w:rPr>
        <w:t>следующей</w:t>
      </w:r>
      <w:r w:rsidRPr="00BE3CE9"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:rsidR="00883C04" w:rsidRPr="00BE3CE9" w:rsidRDefault="00883C04" w:rsidP="00883C0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«Для снижения вредного воздействия транспорта на окружающую среду и возникающих ущербов необходимо:</w:t>
      </w:r>
    </w:p>
    <w:p w:rsidR="00883C04" w:rsidRPr="00BE3CE9" w:rsidRDefault="00883C04" w:rsidP="00883C0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-</w:t>
      </w:r>
      <w:r w:rsidRPr="00BE3CE9">
        <w:rPr>
          <w:rFonts w:ascii="Times New Roman" w:hAnsi="Times New Roman" w:cs="Times New Roman"/>
          <w:sz w:val="24"/>
          <w:szCs w:val="24"/>
        </w:rPr>
        <w:tab/>
        <w:t>уменьшить вредное воздействие транспорта на окружающую среду и на здоровье человека за счет применения экологически безопасных видов транспортных средств;</w:t>
      </w:r>
    </w:p>
    <w:p w:rsidR="00883C04" w:rsidRPr="00BE3CE9" w:rsidRDefault="00883C04" w:rsidP="00883C0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-</w:t>
      </w:r>
      <w:r w:rsidRPr="00BE3CE9">
        <w:rPr>
          <w:rFonts w:ascii="Times New Roman" w:hAnsi="Times New Roman" w:cs="Times New Roman"/>
          <w:sz w:val="24"/>
          <w:szCs w:val="24"/>
        </w:rPr>
        <w:tab/>
        <w:t>стимулировать использование транспортных средств, работающих на альтернативных источниках.</w:t>
      </w:r>
    </w:p>
    <w:p w:rsidR="00883C04" w:rsidRPr="00BE3CE9" w:rsidRDefault="00883C04" w:rsidP="00883C0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Для снижения негативного воздействия транспортно-дорожного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мероприятий:</w:t>
      </w:r>
    </w:p>
    <w:p w:rsidR="00883C04" w:rsidRPr="00BE3CE9" w:rsidRDefault="00883C04" w:rsidP="00883C0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-</w:t>
      </w:r>
      <w:r w:rsidRPr="00BE3CE9">
        <w:rPr>
          <w:rFonts w:ascii="Times New Roman" w:hAnsi="Times New Roman" w:cs="Times New Roman"/>
          <w:sz w:val="24"/>
          <w:szCs w:val="24"/>
        </w:rPr>
        <w:tab/>
        <w:t>разработка и внедрение новых способов содержания, особенно в зимний период, автомобильных дорог общего пользования, позволяющих уменьшить отрицательное влияние противогололедных материалов;</w:t>
      </w:r>
    </w:p>
    <w:p w:rsidR="00BB0A7C" w:rsidRPr="00BE3CE9" w:rsidRDefault="00883C04" w:rsidP="00883C0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-</w:t>
      </w:r>
      <w:r w:rsidRPr="00BE3CE9">
        <w:rPr>
          <w:rFonts w:ascii="Times New Roman" w:hAnsi="Times New Roman" w:cs="Times New Roman"/>
          <w:sz w:val="24"/>
          <w:szCs w:val="24"/>
        </w:rPr>
        <w:tab/>
        <w:t>обустройство автомобильных дорог средствами защиты окружающей среды от вредных воздействий, включая применение искусственных и растительных барьеров вдоль магистральных улиц для снижения уровня шумового воздействия и загрязнения прилегающих территорий.».</w:t>
      </w:r>
    </w:p>
    <w:p w:rsidR="00A94FD4" w:rsidRPr="00BE3CE9" w:rsidRDefault="00A94FD4" w:rsidP="00883C0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1.1</w:t>
      </w:r>
      <w:r w:rsidR="003B205F" w:rsidRPr="00BE3CE9">
        <w:rPr>
          <w:rFonts w:ascii="Times New Roman" w:hAnsi="Times New Roman" w:cs="Times New Roman"/>
          <w:sz w:val="24"/>
          <w:szCs w:val="24"/>
        </w:rPr>
        <w:t>3</w:t>
      </w:r>
      <w:r w:rsidRPr="00BE3CE9">
        <w:rPr>
          <w:rFonts w:ascii="Times New Roman" w:hAnsi="Times New Roman" w:cs="Times New Roman"/>
          <w:sz w:val="24"/>
          <w:szCs w:val="24"/>
        </w:rPr>
        <w:t>. Таблицу 16 раздела 4 Программы изложить в следующей редакции:</w:t>
      </w:r>
    </w:p>
    <w:p w:rsidR="00F83A27" w:rsidRPr="00BE3CE9" w:rsidRDefault="00F83A27" w:rsidP="00BE3CE9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«</w:t>
      </w:r>
      <w:r w:rsidRPr="00BE3CE9">
        <w:rPr>
          <w:rFonts w:ascii="Times New Roman" w:hAnsi="Times New Roman"/>
          <w:b/>
          <w:sz w:val="24"/>
          <w:szCs w:val="24"/>
        </w:rPr>
        <w:t>Таблица 16 - Показатели вариантов развития транспортной инфраструктуры к 2030 году</w:t>
      </w:r>
    </w:p>
    <w:tbl>
      <w:tblPr>
        <w:tblW w:w="100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1876"/>
        <w:gridCol w:w="1018"/>
        <w:gridCol w:w="1701"/>
        <w:gridCol w:w="1678"/>
        <w:gridCol w:w="1560"/>
        <w:gridCol w:w="1701"/>
      </w:tblGrid>
      <w:tr w:rsidR="00F83A27" w:rsidRPr="002B3319" w:rsidTr="00AB2619">
        <w:tc>
          <w:tcPr>
            <w:tcW w:w="475" w:type="dxa"/>
            <w:vMerge w:val="restart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3319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876" w:type="dxa"/>
            <w:vMerge w:val="restart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3319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  <w:tc>
          <w:tcPr>
            <w:tcW w:w="1018" w:type="dxa"/>
            <w:vMerge w:val="restart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3319">
              <w:rPr>
                <w:rFonts w:ascii="Times New Roman" w:hAnsi="Times New Roman"/>
                <w:sz w:val="20"/>
                <w:szCs w:val="20"/>
              </w:rPr>
              <w:t>Ед. измерения</w:t>
            </w:r>
          </w:p>
        </w:tc>
        <w:tc>
          <w:tcPr>
            <w:tcW w:w="1701" w:type="dxa"/>
            <w:vMerge w:val="restart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3319">
              <w:rPr>
                <w:rFonts w:ascii="Times New Roman" w:hAnsi="Times New Roman"/>
                <w:sz w:val="20"/>
                <w:szCs w:val="20"/>
              </w:rPr>
              <w:t>Базовы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2B3319">
              <w:rPr>
                <w:rFonts w:ascii="Times New Roman" w:hAnsi="Times New Roman"/>
                <w:sz w:val="20"/>
                <w:szCs w:val="20"/>
              </w:rPr>
              <w:t xml:space="preserve"> уров</w:t>
            </w:r>
            <w:r>
              <w:rPr>
                <w:rFonts w:ascii="Times New Roman" w:hAnsi="Times New Roman"/>
                <w:sz w:val="20"/>
                <w:szCs w:val="20"/>
              </w:rPr>
              <w:t>ень</w:t>
            </w:r>
            <w:r w:rsidRPr="002B3319">
              <w:rPr>
                <w:rFonts w:ascii="Times New Roman" w:hAnsi="Times New Roman"/>
                <w:sz w:val="20"/>
                <w:szCs w:val="20"/>
              </w:rPr>
              <w:t xml:space="preserve"> развития транспортной инфраструктуры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(2016 год)</w:t>
            </w:r>
          </w:p>
        </w:tc>
        <w:tc>
          <w:tcPr>
            <w:tcW w:w="4939" w:type="dxa"/>
            <w:gridSpan w:val="3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3319">
              <w:rPr>
                <w:rFonts w:ascii="Times New Roman" w:hAnsi="Times New Roman"/>
                <w:sz w:val="20"/>
                <w:szCs w:val="20"/>
              </w:rPr>
              <w:t>Варианты развития</w:t>
            </w:r>
          </w:p>
        </w:tc>
      </w:tr>
      <w:tr w:rsidR="00F83A27" w:rsidRPr="002B3319" w:rsidTr="00AB2619">
        <w:tc>
          <w:tcPr>
            <w:tcW w:w="475" w:type="dxa"/>
            <w:vMerge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6" w:type="dxa"/>
            <w:vMerge/>
          </w:tcPr>
          <w:p w:rsidR="00F83A27" w:rsidRPr="002B3319" w:rsidRDefault="00F83A27" w:rsidP="00FE3224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8" w:type="dxa"/>
            <w:vMerge/>
          </w:tcPr>
          <w:p w:rsidR="00F83A27" w:rsidRPr="002B3319" w:rsidRDefault="00F83A27" w:rsidP="00FE3224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83A27" w:rsidRPr="002B3319" w:rsidRDefault="00F83A27" w:rsidP="00FE3224">
            <w:pPr>
              <w:pStyle w:val="a8"/>
              <w:ind w:right="-9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8" w:type="dxa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3319">
              <w:rPr>
                <w:rFonts w:ascii="Times New Roman" w:hAnsi="Times New Roman"/>
                <w:sz w:val="20"/>
                <w:szCs w:val="20"/>
              </w:rPr>
              <w:t>Оптимистичный</w:t>
            </w:r>
          </w:p>
        </w:tc>
        <w:tc>
          <w:tcPr>
            <w:tcW w:w="1560" w:type="dxa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3319">
              <w:rPr>
                <w:rFonts w:ascii="Times New Roman" w:hAnsi="Times New Roman"/>
                <w:sz w:val="20"/>
                <w:szCs w:val="20"/>
              </w:rPr>
              <w:t>Реалистичный</w:t>
            </w:r>
          </w:p>
        </w:tc>
        <w:tc>
          <w:tcPr>
            <w:tcW w:w="1701" w:type="dxa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3319">
              <w:rPr>
                <w:rFonts w:ascii="Times New Roman" w:hAnsi="Times New Roman"/>
                <w:sz w:val="20"/>
                <w:szCs w:val="20"/>
              </w:rPr>
              <w:t>Пессимистичный</w:t>
            </w:r>
          </w:p>
        </w:tc>
      </w:tr>
      <w:tr w:rsidR="00F83A27" w:rsidRPr="002B3319" w:rsidTr="00AB2619">
        <w:tc>
          <w:tcPr>
            <w:tcW w:w="475" w:type="dxa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331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76" w:type="dxa"/>
          </w:tcPr>
          <w:p w:rsidR="00F83A27" w:rsidRPr="002B3319" w:rsidRDefault="00F83A27" w:rsidP="00BE3CE9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319">
              <w:rPr>
                <w:rFonts w:ascii="Times New Roman" w:hAnsi="Times New Roman"/>
                <w:sz w:val="20"/>
                <w:szCs w:val="20"/>
              </w:rPr>
              <w:t xml:space="preserve">Доля автомобильных дорог </w:t>
            </w:r>
            <w:r>
              <w:rPr>
                <w:rFonts w:ascii="Times New Roman" w:hAnsi="Times New Roman"/>
                <w:sz w:val="20"/>
                <w:szCs w:val="20"/>
              </w:rPr>
              <w:t>находящаяся в нормативном состоянии</w:t>
            </w:r>
          </w:p>
        </w:tc>
        <w:tc>
          <w:tcPr>
            <w:tcW w:w="1018" w:type="dxa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3319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47,3</w:t>
            </w:r>
          </w:p>
        </w:tc>
        <w:tc>
          <w:tcPr>
            <w:tcW w:w="1678" w:type="dxa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87,0</w:t>
            </w:r>
          </w:p>
        </w:tc>
        <w:tc>
          <w:tcPr>
            <w:tcW w:w="1560" w:type="dxa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86,0</w:t>
            </w:r>
          </w:p>
        </w:tc>
        <w:tc>
          <w:tcPr>
            <w:tcW w:w="1701" w:type="dxa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3319">
              <w:rPr>
                <w:rFonts w:ascii="Times New Roman" w:hAnsi="Times New Roman"/>
                <w:sz w:val="20"/>
                <w:szCs w:val="20"/>
              </w:rPr>
              <w:t>85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F83A27" w:rsidRPr="002B3319" w:rsidTr="00AB2619">
        <w:tc>
          <w:tcPr>
            <w:tcW w:w="475" w:type="dxa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76" w:type="dxa"/>
          </w:tcPr>
          <w:p w:rsidR="00F83A27" w:rsidRPr="002B3319" w:rsidRDefault="00F83A27" w:rsidP="00BE3CE9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2B3319">
              <w:rPr>
                <w:rFonts w:ascii="Times New Roman" w:hAnsi="Times New Roman"/>
                <w:sz w:val="20"/>
                <w:szCs w:val="20"/>
              </w:rPr>
              <w:t>бщ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ая </w:t>
            </w:r>
            <w:r w:rsidRPr="002B3319">
              <w:rPr>
                <w:rFonts w:ascii="Times New Roman" w:hAnsi="Times New Roman"/>
                <w:sz w:val="20"/>
                <w:szCs w:val="20"/>
              </w:rPr>
              <w:t>протяженност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2B3319">
              <w:rPr>
                <w:rFonts w:ascii="Times New Roman" w:hAnsi="Times New Roman"/>
                <w:sz w:val="20"/>
                <w:szCs w:val="20"/>
              </w:rPr>
              <w:t xml:space="preserve"> автомобильных дорог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(нарастающим итогом)</w:t>
            </w:r>
          </w:p>
        </w:tc>
        <w:tc>
          <w:tcPr>
            <w:tcW w:w="1018" w:type="dxa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3319">
              <w:rPr>
                <w:rFonts w:ascii="Times New Roman" w:hAnsi="Times New Roman"/>
                <w:sz w:val="16"/>
                <w:szCs w:val="16"/>
              </w:rPr>
              <w:t>км</w:t>
            </w:r>
          </w:p>
        </w:tc>
        <w:tc>
          <w:tcPr>
            <w:tcW w:w="1701" w:type="dxa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1678" w:type="dxa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2318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982318">
              <w:rPr>
                <w:rFonts w:ascii="Times New Roman" w:hAnsi="Times New Roman"/>
                <w:sz w:val="20"/>
                <w:szCs w:val="20"/>
              </w:rPr>
              <w:t>,9</w:t>
            </w:r>
          </w:p>
        </w:tc>
        <w:tc>
          <w:tcPr>
            <w:tcW w:w="1560" w:type="dxa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147,4</w:t>
            </w:r>
          </w:p>
        </w:tc>
        <w:tc>
          <w:tcPr>
            <w:tcW w:w="1701" w:type="dxa"/>
            <w:vAlign w:val="center"/>
          </w:tcPr>
          <w:p w:rsidR="00F83A27" w:rsidRPr="002B3319" w:rsidRDefault="00F83A27" w:rsidP="00F83A27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2318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982318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F83A27" w:rsidRPr="002B3319" w:rsidTr="00AB2619">
        <w:tc>
          <w:tcPr>
            <w:tcW w:w="475" w:type="dxa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76" w:type="dxa"/>
          </w:tcPr>
          <w:p w:rsidR="00F83A27" w:rsidRPr="002B3319" w:rsidRDefault="00F83A27" w:rsidP="00BE3CE9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2B3319">
              <w:rPr>
                <w:rFonts w:ascii="Times New Roman" w:hAnsi="Times New Roman"/>
                <w:sz w:val="20"/>
                <w:szCs w:val="20"/>
              </w:rPr>
              <w:t>оличеств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2B3319">
              <w:rPr>
                <w:rFonts w:ascii="Times New Roman" w:hAnsi="Times New Roman"/>
                <w:sz w:val="20"/>
                <w:szCs w:val="20"/>
              </w:rPr>
              <w:t xml:space="preserve"> мест концентрации дорожно-транспортных происшествий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дорожной сети в год</w:t>
            </w:r>
          </w:p>
        </w:tc>
        <w:tc>
          <w:tcPr>
            <w:tcW w:w="1018" w:type="dxa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701" w:type="dxa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78" w:type="dxa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331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83A27" w:rsidRPr="002B3319" w:rsidTr="00AB2619">
        <w:tc>
          <w:tcPr>
            <w:tcW w:w="475" w:type="dxa"/>
            <w:vAlign w:val="center"/>
          </w:tcPr>
          <w:p w:rsidR="00F83A27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76" w:type="dxa"/>
          </w:tcPr>
          <w:p w:rsidR="00F83A27" w:rsidRDefault="00F83A27" w:rsidP="00BE3CE9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FA5F81">
              <w:rPr>
                <w:rFonts w:ascii="Times New Roman" w:hAnsi="Times New Roman"/>
                <w:sz w:val="20"/>
                <w:szCs w:val="20"/>
              </w:rPr>
              <w:t>оличеств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FA5F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A5F81">
              <w:rPr>
                <w:rFonts w:ascii="Times New Roman" w:hAnsi="Times New Roman"/>
                <w:sz w:val="20"/>
                <w:szCs w:val="20"/>
              </w:rPr>
              <w:lastRenderedPageBreak/>
              <w:t>реконструированных и капитально отремонтированных путепроводов (мостов)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018" w:type="dxa"/>
            <w:vAlign w:val="center"/>
          </w:tcPr>
          <w:p w:rsidR="00F83A27" w:rsidRDefault="00F83A27" w:rsidP="00FE3224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ед.</w:t>
            </w:r>
          </w:p>
        </w:tc>
        <w:tc>
          <w:tcPr>
            <w:tcW w:w="1701" w:type="dxa"/>
            <w:vAlign w:val="center"/>
          </w:tcPr>
          <w:p w:rsidR="00F83A27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78" w:type="dxa"/>
            <w:vAlign w:val="center"/>
          </w:tcPr>
          <w:p w:rsidR="00F83A27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  <w:vAlign w:val="center"/>
          </w:tcPr>
          <w:p w:rsidR="00F83A27" w:rsidRPr="002B3319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F83A27" w:rsidRDefault="00F83A27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B2CE9" w:rsidRPr="002B3319" w:rsidTr="00AB2619">
        <w:tc>
          <w:tcPr>
            <w:tcW w:w="475" w:type="dxa"/>
            <w:vAlign w:val="center"/>
          </w:tcPr>
          <w:p w:rsidR="00EB2CE9" w:rsidRDefault="00EB2CE9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876" w:type="dxa"/>
          </w:tcPr>
          <w:p w:rsidR="00EB2CE9" w:rsidRDefault="00232BA4" w:rsidP="00BE3CE9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EB2CE9" w:rsidRPr="00EB2CE9">
              <w:rPr>
                <w:rFonts w:ascii="Times New Roman" w:hAnsi="Times New Roman"/>
                <w:sz w:val="20"/>
                <w:szCs w:val="20"/>
              </w:rPr>
              <w:t xml:space="preserve">ротяженность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вновь построенных </w:t>
            </w:r>
            <w:r w:rsidR="00EB2CE9" w:rsidRPr="00EB2CE9">
              <w:rPr>
                <w:rFonts w:ascii="Times New Roman" w:hAnsi="Times New Roman"/>
                <w:sz w:val="20"/>
                <w:szCs w:val="20"/>
              </w:rPr>
              <w:t>тротуаров</w:t>
            </w:r>
          </w:p>
        </w:tc>
        <w:tc>
          <w:tcPr>
            <w:tcW w:w="1018" w:type="dxa"/>
            <w:vAlign w:val="center"/>
          </w:tcPr>
          <w:p w:rsidR="00EB2CE9" w:rsidRDefault="00EB2CE9" w:rsidP="00FE3224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км</w:t>
            </w:r>
          </w:p>
        </w:tc>
        <w:tc>
          <w:tcPr>
            <w:tcW w:w="1701" w:type="dxa"/>
            <w:vAlign w:val="center"/>
          </w:tcPr>
          <w:p w:rsidR="00EB2CE9" w:rsidRDefault="00EB2CE9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78" w:type="dxa"/>
            <w:vAlign w:val="center"/>
          </w:tcPr>
          <w:p w:rsidR="00EB2CE9" w:rsidRDefault="00E21D72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C501AE">
              <w:rPr>
                <w:rFonts w:ascii="Times New Roman" w:hAnsi="Times New Roman"/>
                <w:sz w:val="20"/>
                <w:szCs w:val="20"/>
              </w:rPr>
              <w:t>,8</w:t>
            </w:r>
          </w:p>
        </w:tc>
        <w:tc>
          <w:tcPr>
            <w:tcW w:w="1560" w:type="dxa"/>
            <w:vAlign w:val="center"/>
          </w:tcPr>
          <w:p w:rsidR="00EB2CE9" w:rsidRDefault="00E21D72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C501AE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  <w:tc>
          <w:tcPr>
            <w:tcW w:w="1701" w:type="dxa"/>
            <w:vAlign w:val="center"/>
          </w:tcPr>
          <w:p w:rsidR="00EB2CE9" w:rsidRDefault="00C501AE" w:rsidP="00C501A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EB2CE9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EB2CE9" w:rsidRPr="002B3319" w:rsidTr="00AB2619">
        <w:tc>
          <w:tcPr>
            <w:tcW w:w="475" w:type="dxa"/>
            <w:vAlign w:val="center"/>
          </w:tcPr>
          <w:p w:rsidR="00EB2CE9" w:rsidRDefault="00EB2CE9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76" w:type="dxa"/>
          </w:tcPr>
          <w:p w:rsidR="00EB2CE9" w:rsidRPr="00EB2CE9" w:rsidRDefault="001E0ABF" w:rsidP="00BE3CE9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615C">
              <w:rPr>
                <w:rFonts w:ascii="Times New Roman" w:hAnsi="Times New Roman"/>
                <w:sz w:val="20"/>
                <w:szCs w:val="20"/>
              </w:rPr>
              <w:t>Количество рейсов регулярных перевозок, осуществленных с опозданием свыше двух минут, не превышает 15% от общего количества рейсов маршрутов регулярных перевозок</w:t>
            </w:r>
          </w:p>
        </w:tc>
        <w:tc>
          <w:tcPr>
            <w:tcW w:w="1018" w:type="dxa"/>
            <w:vAlign w:val="center"/>
          </w:tcPr>
          <w:p w:rsidR="00EB2CE9" w:rsidRDefault="001E0ABF" w:rsidP="00FE3224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vAlign w:val="center"/>
          </w:tcPr>
          <w:p w:rsidR="00EB2CE9" w:rsidRDefault="001E0ABF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678" w:type="dxa"/>
            <w:vAlign w:val="center"/>
          </w:tcPr>
          <w:p w:rsidR="00EB2CE9" w:rsidRDefault="001E0ABF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560" w:type="dxa"/>
            <w:vAlign w:val="center"/>
          </w:tcPr>
          <w:p w:rsidR="00EB2CE9" w:rsidRDefault="001E0ABF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1701" w:type="dxa"/>
            <w:vAlign w:val="center"/>
          </w:tcPr>
          <w:p w:rsidR="00EB2CE9" w:rsidRDefault="001E0ABF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B2CE9" w:rsidRPr="002B3319" w:rsidTr="00AB2619">
        <w:tc>
          <w:tcPr>
            <w:tcW w:w="475" w:type="dxa"/>
            <w:vAlign w:val="center"/>
          </w:tcPr>
          <w:p w:rsidR="00EB2CE9" w:rsidRDefault="00EB2CE9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76" w:type="dxa"/>
          </w:tcPr>
          <w:p w:rsidR="00EB2CE9" w:rsidRPr="00EB2CE9" w:rsidRDefault="007E4C86" w:rsidP="00BE3CE9">
            <w:pPr>
              <w:pStyle w:val="a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дорожно-транспортных происшествий с участием </w:t>
            </w:r>
            <w:r w:rsidRPr="005401CE">
              <w:rPr>
                <w:rFonts w:ascii="Times New Roman" w:hAnsi="Times New Roman"/>
                <w:sz w:val="20"/>
                <w:szCs w:val="20"/>
              </w:rPr>
              <w:t>пассажирск</w:t>
            </w:r>
            <w:r>
              <w:rPr>
                <w:rFonts w:ascii="Times New Roman" w:hAnsi="Times New Roman"/>
                <w:sz w:val="20"/>
                <w:szCs w:val="20"/>
              </w:rPr>
              <w:t>ого</w:t>
            </w:r>
            <w:r w:rsidRPr="005401CE">
              <w:rPr>
                <w:rFonts w:ascii="Times New Roman" w:hAnsi="Times New Roman"/>
                <w:sz w:val="20"/>
                <w:szCs w:val="20"/>
              </w:rPr>
              <w:t xml:space="preserve"> автомобильн</w:t>
            </w:r>
            <w:r>
              <w:rPr>
                <w:rFonts w:ascii="Times New Roman" w:hAnsi="Times New Roman"/>
                <w:sz w:val="20"/>
                <w:szCs w:val="20"/>
              </w:rPr>
              <w:t>ого</w:t>
            </w:r>
            <w:r w:rsidRPr="005401CE">
              <w:rPr>
                <w:rFonts w:ascii="Times New Roman" w:hAnsi="Times New Roman"/>
                <w:sz w:val="20"/>
                <w:szCs w:val="20"/>
              </w:rPr>
              <w:t xml:space="preserve"> транспорт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="0095012B">
              <w:rPr>
                <w:rFonts w:ascii="Times New Roman" w:hAnsi="Times New Roman"/>
                <w:sz w:val="20"/>
                <w:szCs w:val="20"/>
              </w:rPr>
              <w:t xml:space="preserve">произошедших </w:t>
            </w:r>
            <w:r>
              <w:rPr>
                <w:rFonts w:ascii="Times New Roman" w:hAnsi="Times New Roman"/>
                <w:sz w:val="20"/>
                <w:szCs w:val="20"/>
              </w:rPr>
              <w:t>по вине водителя данного транспортного средства</w:t>
            </w:r>
          </w:p>
        </w:tc>
        <w:tc>
          <w:tcPr>
            <w:tcW w:w="1018" w:type="dxa"/>
            <w:vAlign w:val="center"/>
          </w:tcPr>
          <w:p w:rsidR="00EB2CE9" w:rsidRDefault="007E4C86" w:rsidP="00FE3224">
            <w:pPr>
              <w:pStyle w:val="a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701" w:type="dxa"/>
            <w:vAlign w:val="center"/>
          </w:tcPr>
          <w:p w:rsidR="00EB2CE9" w:rsidRDefault="009378CB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78" w:type="dxa"/>
            <w:vAlign w:val="center"/>
          </w:tcPr>
          <w:p w:rsidR="00EB2CE9" w:rsidRDefault="009378CB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EB2CE9" w:rsidRDefault="009378CB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EB2CE9" w:rsidRDefault="009378CB" w:rsidP="00FE322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</w:tbl>
    <w:p w:rsidR="00A94FD4" w:rsidRDefault="00A94FD4" w:rsidP="00883C0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3C8C" w:rsidRPr="00BE3CE9" w:rsidRDefault="00F44539" w:rsidP="00003C8C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1.</w:t>
      </w:r>
      <w:r w:rsidR="00651F52" w:rsidRPr="00BE3CE9">
        <w:rPr>
          <w:rFonts w:ascii="Times New Roman" w:hAnsi="Times New Roman" w:cs="Times New Roman"/>
          <w:sz w:val="24"/>
          <w:szCs w:val="24"/>
        </w:rPr>
        <w:t>1</w:t>
      </w:r>
      <w:r w:rsidR="003B205F" w:rsidRPr="00BE3CE9">
        <w:rPr>
          <w:rFonts w:ascii="Times New Roman" w:hAnsi="Times New Roman" w:cs="Times New Roman"/>
          <w:sz w:val="24"/>
          <w:szCs w:val="24"/>
        </w:rPr>
        <w:t>4</w:t>
      </w:r>
      <w:r w:rsidRPr="00BE3CE9">
        <w:rPr>
          <w:rFonts w:ascii="Times New Roman" w:hAnsi="Times New Roman" w:cs="Times New Roman"/>
          <w:sz w:val="24"/>
          <w:szCs w:val="24"/>
        </w:rPr>
        <w:t>. Раздел</w:t>
      </w:r>
      <w:r w:rsidR="004B0EBE" w:rsidRPr="00BE3CE9">
        <w:rPr>
          <w:rFonts w:ascii="Times New Roman" w:hAnsi="Times New Roman" w:cs="Times New Roman"/>
          <w:sz w:val="24"/>
          <w:szCs w:val="24"/>
        </w:rPr>
        <w:t>ы</w:t>
      </w:r>
      <w:r w:rsidRPr="00BE3CE9">
        <w:rPr>
          <w:rFonts w:ascii="Times New Roman" w:hAnsi="Times New Roman" w:cs="Times New Roman"/>
          <w:sz w:val="24"/>
          <w:szCs w:val="24"/>
        </w:rPr>
        <w:t xml:space="preserve"> 5.</w:t>
      </w:r>
      <w:r w:rsidR="00651F52" w:rsidRPr="00BE3CE9">
        <w:rPr>
          <w:rFonts w:ascii="Times New Roman" w:hAnsi="Times New Roman" w:cs="Times New Roman"/>
          <w:sz w:val="24"/>
          <w:szCs w:val="24"/>
        </w:rPr>
        <w:t>2</w:t>
      </w:r>
      <w:r w:rsidR="004B0EBE" w:rsidRPr="00BE3CE9">
        <w:rPr>
          <w:rFonts w:ascii="Times New Roman" w:hAnsi="Times New Roman" w:cs="Times New Roman"/>
          <w:sz w:val="24"/>
          <w:szCs w:val="24"/>
        </w:rPr>
        <w:t xml:space="preserve"> - 5.6</w:t>
      </w:r>
      <w:r w:rsidR="00003C8C" w:rsidRPr="00BE3CE9">
        <w:rPr>
          <w:rFonts w:ascii="Times New Roman" w:hAnsi="Times New Roman" w:cs="Times New Roman"/>
          <w:sz w:val="24"/>
          <w:szCs w:val="24"/>
        </w:rPr>
        <w:t xml:space="preserve"> Программы изложить в следующей редакции:</w:t>
      </w:r>
    </w:p>
    <w:p w:rsidR="00003C8C" w:rsidRPr="00BE3CE9" w:rsidRDefault="00003C8C" w:rsidP="00BE3CE9">
      <w:pPr>
        <w:pStyle w:val="a8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«</w:t>
      </w:r>
      <w:r w:rsidR="00104858" w:rsidRPr="00BE3CE9">
        <w:rPr>
          <w:rFonts w:ascii="Times New Roman" w:hAnsi="Times New Roman" w:cs="Times New Roman"/>
          <w:b/>
          <w:sz w:val="24"/>
          <w:szCs w:val="24"/>
        </w:rPr>
        <w:t>5.</w:t>
      </w:r>
      <w:r w:rsidR="00651F52" w:rsidRPr="00BE3CE9">
        <w:rPr>
          <w:rFonts w:ascii="Times New Roman" w:hAnsi="Times New Roman" w:cs="Times New Roman"/>
          <w:b/>
          <w:sz w:val="24"/>
          <w:szCs w:val="24"/>
        </w:rPr>
        <w:t>2</w:t>
      </w:r>
      <w:r w:rsidR="00F44539" w:rsidRPr="00BE3CE9">
        <w:rPr>
          <w:rFonts w:ascii="Times New Roman" w:hAnsi="Times New Roman" w:cs="Times New Roman"/>
          <w:b/>
          <w:sz w:val="24"/>
          <w:szCs w:val="24"/>
        </w:rPr>
        <w:t>.</w:t>
      </w:r>
      <w:r w:rsidRPr="00BE3C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1F52" w:rsidRPr="00BE3CE9">
        <w:rPr>
          <w:rFonts w:ascii="Times New Roman" w:eastAsia="Times New Roman" w:hAnsi="Times New Roman" w:cs="Times New Roman"/>
          <w:b/>
          <w:sz w:val="24"/>
          <w:szCs w:val="24"/>
        </w:rPr>
        <w:t>Мероприятия по развитию транспорта общего пользования, созданию транспортно-пересадочных узлов</w:t>
      </w:r>
    </w:p>
    <w:p w:rsidR="00EB6F9F" w:rsidRPr="00BE3CE9" w:rsidRDefault="00EB6F9F" w:rsidP="00EB6F9F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В целом, сохраняется существующая система обслуживания населения транспортными средствами общего пользования. Количество транспорта общего пользования не планируется к существенному изменению.</w:t>
      </w:r>
    </w:p>
    <w:p w:rsidR="00EB6F9F" w:rsidRPr="00BE3CE9" w:rsidRDefault="00F60A86" w:rsidP="00EB6F9F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Установление</w:t>
      </w:r>
      <w:r w:rsidR="00EB6F9F" w:rsidRPr="00BE3CE9">
        <w:rPr>
          <w:rFonts w:ascii="Times New Roman" w:hAnsi="Times New Roman" w:cs="Times New Roman"/>
          <w:sz w:val="24"/>
          <w:szCs w:val="24"/>
        </w:rPr>
        <w:t xml:space="preserve"> других новых муниципальных маршрутов или изменение (оптимизация) действующих маршрутов возможно в связи с развитием новых микрорайонов города и строительства там улично-дорожной сети. </w:t>
      </w:r>
    </w:p>
    <w:p w:rsidR="00003C8C" w:rsidRPr="00BE3CE9" w:rsidRDefault="00EB6F9F" w:rsidP="00EB6F9F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Мероприятия по созданию транспортно-пересадочных узлов не планируются.».</w:t>
      </w:r>
    </w:p>
    <w:p w:rsidR="004908C7" w:rsidRPr="00BE3CE9" w:rsidRDefault="004B0EBE" w:rsidP="00BE3CE9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 xml:space="preserve"> </w:t>
      </w:r>
      <w:r w:rsidR="004908C7" w:rsidRPr="00BE3CE9">
        <w:rPr>
          <w:rFonts w:ascii="Times New Roman" w:hAnsi="Times New Roman" w:cs="Times New Roman"/>
          <w:b/>
          <w:sz w:val="24"/>
          <w:szCs w:val="24"/>
        </w:rPr>
        <w:t>5.3. Мероприятия по развитию инфраструктуры для легкового автомобильного транспорта, включая развитие единого парковочного пространства</w:t>
      </w:r>
    </w:p>
    <w:p w:rsidR="004908C7" w:rsidRPr="00BE3CE9" w:rsidRDefault="004908C7" w:rsidP="004908C7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В период действия Программы предлагается реализовать следующий комплекс мероприятий по развитию инфраструктуры для легкового автомобильного транспорта, включая развитие единого парковочного пространства:</w:t>
      </w:r>
    </w:p>
    <w:p w:rsidR="004908C7" w:rsidRPr="00BE3CE9" w:rsidRDefault="004908C7" w:rsidP="004908C7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1. Проектирование и строительство светофорных объектов: на перекрестке улицы Алексея Некрасова и улицы Ленина, на перекрестке улицы Мелиораторов и автомобильной дороги на квартал Цепели, на ул. Заводской.</w:t>
      </w:r>
    </w:p>
    <w:p w:rsidR="004908C7" w:rsidRPr="00BE3CE9" w:rsidRDefault="004908C7" w:rsidP="004908C7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lastRenderedPageBreak/>
        <w:t>2. Строительство парковочных карманов вдоль центральных автомобильных дорог возле объектов притяжения.</w:t>
      </w:r>
    </w:p>
    <w:p w:rsidR="00EB6F9F" w:rsidRPr="00BE3CE9" w:rsidRDefault="004908C7" w:rsidP="004908C7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3. Предоставление муниципальных земельных участков под строительство парковок (парковочных мест).</w:t>
      </w:r>
      <w:r w:rsidR="00B429E4" w:rsidRPr="00BE3CE9">
        <w:rPr>
          <w:rFonts w:ascii="Times New Roman" w:hAnsi="Times New Roman" w:cs="Times New Roman"/>
          <w:sz w:val="24"/>
          <w:szCs w:val="24"/>
        </w:rPr>
        <w:t>».</w:t>
      </w:r>
    </w:p>
    <w:p w:rsidR="00B429E4" w:rsidRPr="00BE3CE9" w:rsidRDefault="004B0EBE" w:rsidP="00BE3CE9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 xml:space="preserve"> </w:t>
      </w:r>
      <w:r w:rsidR="00B429E4" w:rsidRPr="00BE3CE9">
        <w:rPr>
          <w:rFonts w:ascii="Times New Roman" w:hAnsi="Times New Roman" w:cs="Times New Roman"/>
          <w:b/>
          <w:sz w:val="24"/>
          <w:szCs w:val="24"/>
        </w:rPr>
        <w:t>5.4. Мероприятия по развитию инфраструктуры пешеходного и велосипедного передвижения</w:t>
      </w:r>
    </w:p>
    <w:p w:rsidR="00B429E4" w:rsidRPr="00BE3CE9" w:rsidRDefault="00B429E4" w:rsidP="00B429E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В период действия Программы предлагается реализовать следующий комплекс мероприятий по развитию инфраструктуры пешеходного и велосипедного передвижения:</w:t>
      </w:r>
    </w:p>
    <w:p w:rsidR="00B429E4" w:rsidRPr="00BE3CE9" w:rsidRDefault="00B429E4" w:rsidP="00B429E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1. Реконструкция существующих тротуаров вдоль автомобильных дорог с учетом развития велотранспортной инфраструктуры и доступности для маломобильных групп населения.</w:t>
      </w:r>
    </w:p>
    <w:p w:rsidR="00B429E4" w:rsidRPr="00BE3CE9" w:rsidRDefault="00B429E4" w:rsidP="00B429E4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2. Строительство пешеходного путепровода, соединяющего 7 и 9 микрорайоны.».</w:t>
      </w:r>
    </w:p>
    <w:p w:rsidR="001E31F3" w:rsidRPr="00BE3CE9" w:rsidRDefault="004B0EBE" w:rsidP="00BE3CE9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 xml:space="preserve"> </w:t>
      </w:r>
      <w:r w:rsidR="001E31F3" w:rsidRPr="00BE3CE9">
        <w:rPr>
          <w:rFonts w:ascii="Times New Roman" w:hAnsi="Times New Roman" w:cs="Times New Roman"/>
          <w:b/>
          <w:sz w:val="24"/>
          <w:szCs w:val="24"/>
        </w:rPr>
        <w:t>5.5. Мероприятия по развитию инфраструктуры для грузового транспорта, транспортных средств коммунальных и дорожных служб</w:t>
      </w:r>
    </w:p>
    <w:p w:rsidR="001E31F3" w:rsidRPr="00BE3CE9" w:rsidRDefault="001E31F3" w:rsidP="001E31F3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В период действия Программы предлагается реализовать следующий комплекс мероприятий по развитию инфраструктуры для грузового транспорта, транспортных средств коммунальных и дорожных служб:</w:t>
      </w:r>
    </w:p>
    <w:p w:rsidR="001E31F3" w:rsidRPr="00BE3CE9" w:rsidRDefault="001E31F3" w:rsidP="001E31F3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1. Реконструкция автомобильных дорог, находящихся в муниципальной  собственности  муниципального образования «Город  Кирово-Чепецк» Кировской области.</w:t>
      </w:r>
    </w:p>
    <w:p w:rsidR="001E31F3" w:rsidRPr="00BE3CE9" w:rsidRDefault="001E31F3" w:rsidP="001E31F3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Месторасположение:</w:t>
      </w:r>
    </w:p>
    <w:p w:rsidR="001E31F3" w:rsidRPr="00BE3CE9" w:rsidRDefault="001E31F3" w:rsidP="001E31F3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- транзитный участок а/д Киров</w:t>
      </w:r>
      <w:r w:rsidR="00133DA2" w:rsidRPr="00BE3CE9">
        <w:rPr>
          <w:rFonts w:ascii="Times New Roman" w:hAnsi="Times New Roman" w:cs="Times New Roman"/>
          <w:sz w:val="24"/>
          <w:szCs w:val="24"/>
        </w:rPr>
        <w:t xml:space="preserve"> </w:t>
      </w:r>
      <w:r w:rsidRPr="00BE3CE9">
        <w:rPr>
          <w:rFonts w:ascii="Times New Roman" w:hAnsi="Times New Roman" w:cs="Times New Roman"/>
          <w:sz w:val="24"/>
          <w:szCs w:val="24"/>
        </w:rPr>
        <w:t>-</w:t>
      </w:r>
      <w:r w:rsidR="00133DA2" w:rsidRPr="00BE3CE9">
        <w:rPr>
          <w:rFonts w:ascii="Times New Roman" w:hAnsi="Times New Roman" w:cs="Times New Roman"/>
          <w:sz w:val="24"/>
          <w:szCs w:val="24"/>
        </w:rPr>
        <w:t xml:space="preserve"> </w:t>
      </w:r>
      <w:r w:rsidRPr="00BE3CE9">
        <w:rPr>
          <w:rFonts w:ascii="Times New Roman" w:hAnsi="Times New Roman" w:cs="Times New Roman"/>
          <w:sz w:val="24"/>
          <w:szCs w:val="24"/>
        </w:rPr>
        <w:t>Кирово-Чепецк</w:t>
      </w:r>
      <w:r w:rsidR="00133DA2" w:rsidRPr="00BE3CE9">
        <w:rPr>
          <w:rFonts w:ascii="Times New Roman" w:hAnsi="Times New Roman" w:cs="Times New Roman"/>
          <w:sz w:val="24"/>
          <w:szCs w:val="24"/>
        </w:rPr>
        <w:t xml:space="preserve"> </w:t>
      </w:r>
      <w:r w:rsidRPr="00BE3CE9">
        <w:rPr>
          <w:rFonts w:ascii="Times New Roman" w:hAnsi="Times New Roman" w:cs="Times New Roman"/>
          <w:sz w:val="24"/>
          <w:szCs w:val="24"/>
        </w:rPr>
        <w:t>-</w:t>
      </w:r>
      <w:r w:rsidR="00133DA2" w:rsidRPr="00BE3CE9">
        <w:rPr>
          <w:rFonts w:ascii="Times New Roman" w:hAnsi="Times New Roman" w:cs="Times New Roman"/>
          <w:sz w:val="24"/>
          <w:szCs w:val="24"/>
        </w:rPr>
        <w:t xml:space="preserve"> </w:t>
      </w:r>
      <w:r w:rsidRPr="00BE3CE9">
        <w:rPr>
          <w:rFonts w:ascii="Times New Roman" w:hAnsi="Times New Roman" w:cs="Times New Roman"/>
          <w:sz w:val="24"/>
          <w:szCs w:val="24"/>
        </w:rPr>
        <w:t>Зуевка, проходящий в границах муниципального образования «Город Кирово-Чепецк» от поста ГИБДД до ул. Ленина;</w:t>
      </w:r>
    </w:p>
    <w:p w:rsidR="001E31F3" w:rsidRPr="00BE3CE9" w:rsidRDefault="001E31F3" w:rsidP="001E31F3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- транзитный участок а/д Киров</w:t>
      </w:r>
      <w:r w:rsidR="00133DA2" w:rsidRPr="00BE3CE9">
        <w:rPr>
          <w:rFonts w:ascii="Times New Roman" w:hAnsi="Times New Roman" w:cs="Times New Roman"/>
          <w:sz w:val="24"/>
          <w:szCs w:val="24"/>
        </w:rPr>
        <w:t xml:space="preserve"> </w:t>
      </w:r>
      <w:r w:rsidRPr="00BE3CE9">
        <w:rPr>
          <w:rFonts w:ascii="Times New Roman" w:hAnsi="Times New Roman" w:cs="Times New Roman"/>
          <w:sz w:val="24"/>
          <w:szCs w:val="24"/>
        </w:rPr>
        <w:t>-</w:t>
      </w:r>
      <w:r w:rsidR="00133DA2" w:rsidRPr="00BE3CE9">
        <w:rPr>
          <w:rFonts w:ascii="Times New Roman" w:hAnsi="Times New Roman" w:cs="Times New Roman"/>
          <w:sz w:val="24"/>
          <w:szCs w:val="24"/>
        </w:rPr>
        <w:t xml:space="preserve"> </w:t>
      </w:r>
      <w:r w:rsidRPr="00BE3CE9">
        <w:rPr>
          <w:rFonts w:ascii="Times New Roman" w:hAnsi="Times New Roman" w:cs="Times New Roman"/>
          <w:sz w:val="24"/>
          <w:szCs w:val="24"/>
        </w:rPr>
        <w:t>Кирово-Чепецк - Зуевка, проходящий в границах муниципального образования «Город Кирово-Чепецк» от ул. Ленина до ж/д переезда «Боёво»;</w:t>
      </w:r>
    </w:p>
    <w:p w:rsidR="001E31F3" w:rsidRPr="00BE3CE9" w:rsidRDefault="001E31F3" w:rsidP="001E31F3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- автомобильная дорога к микрорайону Каринторф г. Кирово-Чепецка.</w:t>
      </w:r>
    </w:p>
    <w:p w:rsidR="001E31F3" w:rsidRPr="00BE3CE9" w:rsidRDefault="001E31F3" w:rsidP="001E31F3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2. Проектирование и строительство автомобильной дороги западнее микрорайона №8 (от ул. 60 лет Октября до ул. Юбилейная);</w:t>
      </w:r>
    </w:p>
    <w:p w:rsidR="001E31F3" w:rsidRPr="00BE3CE9" w:rsidRDefault="001E31F3" w:rsidP="001E31F3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3. Проектирование и реконструкция автомобильной дороги от ул. Юбилейная до кладбища «Злобино»;</w:t>
      </w:r>
    </w:p>
    <w:p w:rsidR="001E31F3" w:rsidRPr="00BE3CE9" w:rsidRDefault="001E31F3" w:rsidP="001E31F3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4. Проектирование и строительство развязки в одном уровне на пересечении новой автомобильной дороги для грузового движения с автомобильной дорогой на Просницу и с автомобильной дорогой на микрорайон Каринторф;</w:t>
      </w:r>
    </w:p>
    <w:p w:rsidR="004D7E93" w:rsidRPr="00BE3CE9" w:rsidRDefault="001E31F3" w:rsidP="001E31F3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5. Строительство снегоприемного пункта в виде «сухой» снежной свалки.».</w:t>
      </w:r>
    </w:p>
    <w:p w:rsidR="001A01F1" w:rsidRPr="00BE3CE9" w:rsidRDefault="001A01F1" w:rsidP="001A01F1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b/>
          <w:sz w:val="24"/>
          <w:szCs w:val="24"/>
        </w:rPr>
        <w:t>5.6. Мероприятия по развитию сети дорог муниципального образования</w:t>
      </w:r>
    </w:p>
    <w:p w:rsidR="001A01F1" w:rsidRPr="00BE3CE9" w:rsidRDefault="001A01F1" w:rsidP="001A01F1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01F1" w:rsidRPr="00BE3CE9" w:rsidRDefault="001A01F1" w:rsidP="001A01F1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lastRenderedPageBreak/>
        <w:t>В период действия Программы предлагается реализовать следующий комплекс мероприятий по развитию сети дорог:</w:t>
      </w:r>
    </w:p>
    <w:p w:rsidR="001A01F1" w:rsidRPr="00BE3CE9" w:rsidRDefault="001A01F1" w:rsidP="001A01F1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1. Проектирование и строительство автомобильных дорог в 10 микрорайоне, 12/1 микрорайоне, 13 микрорайоне, 14 микрорайоне, 15 микрорайоне, 23 микрорайоне, автомобильной дороги по улице Революции (от ул. Овражная до ул. Чепецкая) и автомобильной дороги по ул. Сергея Ожегова.</w:t>
      </w:r>
    </w:p>
    <w:p w:rsidR="001A01F1" w:rsidRPr="00BE3CE9" w:rsidRDefault="001A01F1" w:rsidP="001A01F1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2. Реконструкция искусственных дорожных сооружений на автомобильных дорогах.</w:t>
      </w:r>
    </w:p>
    <w:p w:rsidR="001A01F1" w:rsidRPr="00BE3CE9" w:rsidRDefault="001A01F1" w:rsidP="001A01F1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3. Реконструкция: автомобильной дороги по улице Революции (от ул. Заводская до ул. Овражная), автомобильной дороги  по проспекту Мира, автомобильной дороги  по проспекту Кирова.</w:t>
      </w:r>
    </w:p>
    <w:p w:rsidR="001A01F1" w:rsidRPr="00BE3CE9" w:rsidRDefault="001A01F1" w:rsidP="001A01F1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4. Проектирование и строительство уличного освещения вдоль улицы Производственной; улицы 60 лет Октября (по нечетной стороне); проспекта Кирова (нечетная сторона от улицы Первомайской до улицы Заводской); проспекта Мира (от улицы Луначарского до проспекта Россия).».</w:t>
      </w:r>
    </w:p>
    <w:p w:rsidR="004908C7" w:rsidRPr="00BE3CE9" w:rsidRDefault="004908C7" w:rsidP="004908C7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908C7" w:rsidRDefault="004908C7" w:rsidP="004908C7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4908C7" w:rsidSect="00C52EE9">
          <w:headerReference w:type="default" r:id="rId8"/>
          <w:pgSz w:w="11906" w:h="16838"/>
          <w:pgMar w:top="1134" w:right="851" w:bottom="567" w:left="1701" w:header="708" w:footer="708" w:gutter="0"/>
          <w:cols w:space="708"/>
          <w:titlePg/>
          <w:docGrid w:linePitch="360"/>
        </w:sectPr>
      </w:pPr>
    </w:p>
    <w:p w:rsidR="00796508" w:rsidRPr="00BE3CE9" w:rsidRDefault="00003C8C" w:rsidP="00796508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371C4F" w:rsidRPr="00BE3CE9">
        <w:rPr>
          <w:rFonts w:ascii="Times New Roman" w:hAnsi="Times New Roman" w:cs="Times New Roman"/>
          <w:sz w:val="24"/>
          <w:szCs w:val="24"/>
        </w:rPr>
        <w:t>1</w:t>
      </w:r>
      <w:r w:rsidR="003B205F" w:rsidRPr="00BE3CE9">
        <w:rPr>
          <w:rFonts w:ascii="Times New Roman" w:hAnsi="Times New Roman" w:cs="Times New Roman"/>
          <w:sz w:val="24"/>
          <w:szCs w:val="24"/>
        </w:rPr>
        <w:t>5</w:t>
      </w:r>
      <w:r w:rsidRPr="00BE3CE9">
        <w:rPr>
          <w:rFonts w:ascii="Times New Roman" w:hAnsi="Times New Roman" w:cs="Times New Roman"/>
          <w:sz w:val="24"/>
          <w:szCs w:val="24"/>
        </w:rPr>
        <w:t>. В разделе 7 Программы таблицу 17 изложить в следующей редакции:</w:t>
      </w:r>
    </w:p>
    <w:p w:rsidR="00B467DB" w:rsidRPr="00BE3CE9" w:rsidRDefault="00B467DB" w:rsidP="00B467DB">
      <w:pPr>
        <w:pStyle w:val="a8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«</w:t>
      </w:r>
      <w:r w:rsidRPr="00BE3CE9">
        <w:rPr>
          <w:rFonts w:ascii="Times New Roman" w:hAnsi="Times New Roman"/>
          <w:b/>
          <w:sz w:val="24"/>
          <w:szCs w:val="24"/>
        </w:rPr>
        <w:t>Таблица 17 - Целевые показатели (индикаторы) развития транспортной инфраструктуры</w:t>
      </w:r>
    </w:p>
    <w:p w:rsidR="00FF1A72" w:rsidRDefault="00FF1A72" w:rsidP="00B467DB">
      <w:pPr>
        <w:pStyle w:val="a8"/>
        <w:ind w:firstLine="567"/>
        <w:jc w:val="both"/>
        <w:rPr>
          <w:rFonts w:ascii="Times New Roman" w:hAnsi="Times New Roman"/>
          <w:b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118"/>
        <w:gridCol w:w="1276"/>
        <w:gridCol w:w="708"/>
        <w:gridCol w:w="709"/>
        <w:gridCol w:w="709"/>
        <w:gridCol w:w="753"/>
        <w:gridCol w:w="704"/>
        <w:gridCol w:w="709"/>
        <w:gridCol w:w="708"/>
        <w:gridCol w:w="708"/>
        <w:gridCol w:w="708"/>
        <w:gridCol w:w="708"/>
        <w:gridCol w:w="708"/>
        <w:gridCol w:w="708"/>
        <w:gridCol w:w="708"/>
        <w:gridCol w:w="708"/>
      </w:tblGrid>
      <w:tr w:rsidR="00FF1A72" w:rsidRPr="00FF1A72" w:rsidTr="00F44539">
        <w:tc>
          <w:tcPr>
            <w:tcW w:w="534" w:type="dxa"/>
            <w:vMerge w:val="restart"/>
            <w:vAlign w:val="center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118" w:type="dxa"/>
            <w:vMerge w:val="restart"/>
            <w:vAlign w:val="center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Показатель</w:t>
            </w:r>
          </w:p>
        </w:tc>
        <w:tc>
          <w:tcPr>
            <w:tcW w:w="1276" w:type="dxa"/>
            <w:vMerge w:val="restart"/>
            <w:vAlign w:val="center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Ед. измерения</w:t>
            </w:r>
          </w:p>
        </w:tc>
        <w:tc>
          <w:tcPr>
            <w:tcW w:w="9956" w:type="dxa"/>
            <w:gridSpan w:val="14"/>
            <w:vAlign w:val="center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Показатели по годам</w:t>
            </w:r>
          </w:p>
        </w:tc>
      </w:tr>
      <w:tr w:rsidR="00FF1A72" w:rsidRPr="00FF1A72" w:rsidTr="00F44539">
        <w:tc>
          <w:tcPr>
            <w:tcW w:w="534" w:type="dxa"/>
            <w:vMerge/>
            <w:vAlign w:val="center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FF1A72" w:rsidRPr="00FF1A72" w:rsidRDefault="00FF1A72" w:rsidP="004907B2">
            <w:pPr>
              <w:pStyle w:val="a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F1A72" w:rsidRPr="00FF1A72" w:rsidRDefault="00FF1A72" w:rsidP="004907B2">
            <w:pPr>
              <w:pStyle w:val="a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709" w:type="dxa"/>
            <w:vAlign w:val="center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09" w:type="dxa"/>
            <w:vAlign w:val="center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53" w:type="dxa"/>
            <w:vAlign w:val="center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04" w:type="dxa"/>
            <w:vAlign w:val="center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709" w:type="dxa"/>
          </w:tcPr>
          <w:p w:rsidR="00FF1A72" w:rsidRPr="00FF1A72" w:rsidRDefault="00FF1A72" w:rsidP="00FF1A7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 xml:space="preserve">2022 </w:t>
            </w:r>
          </w:p>
        </w:tc>
        <w:tc>
          <w:tcPr>
            <w:tcW w:w="708" w:type="dxa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FF1A72" w:rsidRPr="00FF1A72" w:rsidRDefault="00FF1A72" w:rsidP="00FF1A7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708" w:type="dxa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708" w:type="dxa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2030</w:t>
            </w:r>
          </w:p>
        </w:tc>
      </w:tr>
      <w:tr w:rsidR="00FF1A72" w:rsidRPr="00FF1A72" w:rsidTr="00F44539">
        <w:tc>
          <w:tcPr>
            <w:tcW w:w="534" w:type="dxa"/>
            <w:vAlign w:val="center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FF1A72" w:rsidRPr="00FF1A72" w:rsidRDefault="00FF1A72" w:rsidP="00F44539">
            <w:pPr>
              <w:pStyle w:val="a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Доля автомобильных дорог находящ</w:t>
            </w:r>
            <w:r w:rsidR="00F44539">
              <w:rPr>
                <w:rFonts w:ascii="Times New Roman" w:eastAsia="Times New Roman" w:hAnsi="Times New Roman"/>
                <w:sz w:val="20"/>
                <w:szCs w:val="20"/>
              </w:rPr>
              <w:t>их</w:t>
            </w: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ся в нормативном состоянии</w:t>
            </w:r>
          </w:p>
        </w:tc>
        <w:tc>
          <w:tcPr>
            <w:tcW w:w="1276" w:type="dxa"/>
            <w:vAlign w:val="center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vAlign w:val="center"/>
          </w:tcPr>
          <w:p w:rsidR="00FF1A72" w:rsidRPr="00FF1A72" w:rsidRDefault="005E7284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  <w:vAlign w:val="center"/>
          </w:tcPr>
          <w:p w:rsidR="00FF1A72" w:rsidRPr="00FF1A72" w:rsidRDefault="00FF1A72" w:rsidP="005E728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hAnsi="Times New Roman"/>
                <w:sz w:val="20"/>
                <w:szCs w:val="20"/>
              </w:rPr>
              <w:t>5</w:t>
            </w:r>
            <w:r w:rsidR="005E7284">
              <w:rPr>
                <w:rFonts w:ascii="Times New Roman" w:hAnsi="Times New Roman"/>
                <w:sz w:val="20"/>
                <w:szCs w:val="20"/>
              </w:rPr>
              <w:t>1</w:t>
            </w:r>
            <w:r w:rsidRPr="00FF1A72">
              <w:rPr>
                <w:rFonts w:ascii="Times New Roman" w:hAnsi="Times New Roman"/>
                <w:sz w:val="20"/>
                <w:szCs w:val="20"/>
              </w:rPr>
              <w:t>,</w:t>
            </w:r>
            <w:r w:rsidR="005E728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FF1A72" w:rsidRPr="00FF1A72" w:rsidRDefault="00FF1A72" w:rsidP="005E728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hAnsi="Times New Roman"/>
                <w:sz w:val="20"/>
                <w:szCs w:val="20"/>
              </w:rPr>
              <w:t>5</w:t>
            </w:r>
            <w:r w:rsidR="005E7284">
              <w:rPr>
                <w:rFonts w:ascii="Times New Roman" w:hAnsi="Times New Roman"/>
                <w:sz w:val="20"/>
                <w:szCs w:val="20"/>
              </w:rPr>
              <w:t>2</w:t>
            </w:r>
            <w:r w:rsidRPr="00FF1A72">
              <w:rPr>
                <w:rFonts w:ascii="Times New Roman" w:hAnsi="Times New Roman"/>
                <w:sz w:val="20"/>
                <w:szCs w:val="20"/>
              </w:rPr>
              <w:t>,</w:t>
            </w:r>
            <w:r w:rsidR="005E728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53" w:type="dxa"/>
            <w:vAlign w:val="center"/>
          </w:tcPr>
          <w:p w:rsidR="00FF1A72" w:rsidRPr="00FF1A72" w:rsidRDefault="005E7284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52,5</w:t>
            </w:r>
          </w:p>
        </w:tc>
        <w:tc>
          <w:tcPr>
            <w:tcW w:w="704" w:type="dxa"/>
            <w:vAlign w:val="center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hAnsi="Times New Roman"/>
                <w:sz w:val="20"/>
                <w:szCs w:val="20"/>
              </w:rPr>
              <w:t>66,4</w:t>
            </w:r>
          </w:p>
        </w:tc>
        <w:tc>
          <w:tcPr>
            <w:tcW w:w="709" w:type="dxa"/>
            <w:vAlign w:val="center"/>
          </w:tcPr>
          <w:p w:rsidR="00FF1A72" w:rsidRPr="00FF1A72" w:rsidRDefault="001D6704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73,8</w:t>
            </w:r>
          </w:p>
        </w:tc>
        <w:tc>
          <w:tcPr>
            <w:tcW w:w="708" w:type="dxa"/>
            <w:vAlign w:val="center"/>
          </w:tcPr>
          <w:p w:rsidR="00FF1A72" w:rsidRPr="00FF1A72" w:rsidRDefault="001D6704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708" w:type="dxa"/>
            <w:vAlign w:val="center"/>
          </w:tcPr>
          <w:p w:rsidR="00FF1A72" w:rsidRPr="00FF1A72" w:rsidRDefault="001D6704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708" w:type="dxa"/>
            <w:vAlign w:val="center"/>
          </w:tcPr>
          <w:p w:rsidR="00FF1A72" w:rsidRPr="00FF1A72" w:rsidRDefault="001D6704" w:rsidP="005E728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85,</w:t>
            </w:r>
            <w:r w:rsidR="005E7284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:rsidR="00FF1A72" w:rsidRPr="00FF1A72" w:rsidRDefault="001D6704" w:rsidP="00D118F5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85,</w:t>
            </w:r>
            <w:r w:rsidR="00D118F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:rsidR="00FF1A72" w:rsidRPr="00FF1A72" w:rsidRDefault="001D6704" w:rsidP="00D118F5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85,</w:t>
            </w:r>
            <w:r w:rsidR="00D118F5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vAlign w:val="center"/>
          </w:tcPr>
          <w:p w:rsidR="00FF1A72" w:rsidRPr="00FF1A72" w:rsidRDefault="001D6704" w:rsidP="00D118F5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85,</w:t>
            </w:r>
            <w:r w:rsidR="00D118F5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vAlign w:val="center"/>
          </w:tcPr>
          <w:p w:rsidR="00FF1A72" w:rsidRPr="00FF1A72" w:rsidRDefault="001D6704" w:rsidP="00D118F5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85,</w:t>
            </w:r>
            <w:r w:rsidR="00D118F5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vAlign w:val="center"/>
          </w:tcPr>
          <w:p w:rsidR="00FF1A72" w:rsidRPr="00FF1A72" w:rsidRDefault="001D6704" w:rsidP="005E728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="005E7284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,0</w:t>
            </w:r>
          </w:p>
        </w:tc>
      </w:tr>
      <w:tr w:rsidR="00FF1A72" w:rsidRPr="00FF1A72" w:rsidTr="00F44539">
        <w:tc>
          <w:tcPr>
            <w:tcW w:w="534" w:type="dxa"/>
            <w:vAlign w:val="center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</w:tcPr>
          <w:p w:rsidR="00FF1A72" w:rsidRPr="00FF1A72" w:rsidRDefault="001B68C9" w:rsidP="001B68C9">
            <w:pPr>
              <w:pStyle w:val="a8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="00FF1A72" w:rsidRPr="00FF1A72">
              <w:rPr>
                <w:rFonts w:ascii="Times New Roman" w:eastAsia="Times New Roman" w:hAnsi="Times New Roman"/>
                <w:sz w:val="20"/>
                <w:szCs w:val="20"/>
              </w:rPr>
              <w:t>бщ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ая </w:t>
            </w:r>
            <w:r w:rsidR="00FF1A72" w:rsidRPr="00FF1A72">
              <w:rPr>
                <w:rFonts w:ascii="Times New Roman" w:eastAsia="Times New Roman" w:hAnsi="Times New Roman"/>
                <w:sz w:val="20"/>
                <w:szCs w:val="20"/>
              </w:rPr>
              <w:t>протяженност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ь</w:t>
            </w:r>
            <w:r w:rsidR="00FF1A72" w:rsidRPr="00FF1A72">
              <w:rPr>
                <w:rFonts w:ascii="Times New Roman" w:eastAsia="Times New Roman" w:hAnsi="Times New Roman"/>
                <w:sz w:val="20"/>
                <w:szCs w:val="20"/>
              </w:rPr>
              <w:t xml:space="preserve"> автомобильных дорог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(нарастающим итогом)</w:t>
            </w:r>
          </w:p>
        </w:tc>
        <w:tc>
          <w:tcPr>
            <w:tcW w:w="1276" w:type="dxa"/>
            <w:vAlign w:val="center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708" w:type="dxa"/>
            <w:vAlign w:val="center"/>
          </w:tcPr>
          <w:p w:rsidR="00FF1A72" w:rsidRPr="00FF1A72" w:rsidRDefault="001B68C9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94,3</w:t>
            </w:r>
          </w:p>
        </w:tc>
        <w:tc>
          <w:tcPr>
            <w:tcW w:w="709" w:type="dxa"/>
            <w:vAlign w:val="center"/>
          </w:tcPr>
          <w:p w:rsidR="00FF1A72" w:rsidRPr="00FF1A72" w:rsidRDefault="001B68C9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130,3</w:t>
            </w:r>
          </w:p>
        </w:tc>
        <w:tc>
          <w:tcPr>
            <w:tcW w:w="709" w:type="dxa"/>
            <w:vAlign w:val="center"/>
          </w:tcPr>
          <w:p w:rsidR="00FF1A72" w:rsidRPr="00FF1A72" w:rsidRDefault="001B68C9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130,3</w:t>
            </w:r>
          </w:p>
        </w:tc>
        <w:tc>
          <w:tcPr>
            <w:tcW w:w="753" w:type="dxa"/>
            <w:vAlign w:val="center"/>
          </w:tcPr>
          <w:p w:rsidR="00FF1A72" w:rsidRPr="00FF1A72" w:rsidRDefault="00003C8C" w:rsidP="00A034CC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3C8C">
              <w:rPr>
                <w:rFonts w:ascii="Times New Roman" w:eastAsia="Times New Roman" w:hAnsi="Times New Roman"/>
                <w:sz w:val="20"/>
                <w:szCs w:val="20"/>
              </w:rPr>
              <w:t>133,</w:t>
            </w:r>
            <w:r w:rsidR="00A034CC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4" w:type="dxa"/>
            <w:vAlign w:val="center"/>
          </w:tcPr>
          <w:p w:rsidR="00FF1A72" w:rsidRPr="00FF1A72" w:rsidRDefault="001B68C9" w:rsidP="00A034CC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  <w:r w:rsidR="00A034CC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="00A034CC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FF1A72" w:rsidRPr="00FF1A72" w:rsidRDefault="001B68C9" w:rsidP="00A034CC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  <w:r w:rsidR="00A034CC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="00A034CC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center"/>
          </w:tcPr>
          <w:p w:rsidR="00FF1A72" w:rsidRPr="00FF1A72" w:rsidRDefault="00EE5145" w:rsidP="00A812B5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  <w:r w:rsidR="00A034CC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="00A812B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center"/>
          </w:tcPr>
          <w:p w:rsidR="00FF1A72" w:rsidRPr="00FF1A72" w:rsidRDefault="00EE5145" w:rsidP="005D6578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  <w:r w:rsidR="00A034CC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="005D657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center"/>
          </w:tcPr>
          <w:p w:rsidR="00FF1A72" w:rsidRPr="00FF1A72" w:rsidRDefault="00003C8C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3C8C">
              <w:rPr>
                <w:rFonts w:ascii="Times New Roman" w:eastAsia="Times New Roman" w:hAnsi="Times New Roman"/>
                <w:sz w:val="20"/>
                <w:szCs w:val="20"/>
              </w:rPr>
              <w:t>134,9</w:t>
            </w:r>
          </w:p>
        </w:tc>
        <w:tc>
          <w:tcPr>
            <w:tcW w:w="708" w:type="dxa"/>
            <w:vAlign w:val="center"/>
          </w:tcPr>
          <w:p w:rsidR="00FF1A72" w:rsidRPr="00FF1A72" w:rsidRDefault="00EE5145" w:rsidP="00A034CC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  <w:r w:rsidR="00A034CC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,6</w:t>
            </w:r>
          </w:p>
        </w:tc>
        <w:tc>
          <w:tcPr>
            <w:tcW w:w="708" w:type="dxa"/>
            <w:vAlign w:val="center"/>
          </w:tcPr>
          <w:p w:rsidR="00FF1A72" w:rsidRPr="00FF1A72" w:rsidRDefault="00EE5145" w:rsidP="00EE5145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137,6</w:t>
            </w:r>
          </w:p>
        </w:tc>
        <w:tc>
          <w:tcPr>
            <w:tcW w:w="708" w:type="dxa"/>
            <w:vAlign w:val="center"/>
          </w:tcPr>
          <w:p w:rsidR="00FF1A72" w:rsidRPr="00FF1A72" w:rsidRDefault="00EE5145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143,8</w:t>
            </w:r>
          </w:p>
        </w:tc>
        <w:tc>
          <w:tcPr>
            <w:tcW w:w="708" w:type="dxa"/>
            <w:vAlign w:val="center"/>
          </w:tcPr>
          <w:p w:rsidR="00FF1A72" w:rsidRPr="00FF1A72" w:rsidRDefault="00EE5145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143,8</w:t>
            </w:r>
          </w:p>
        </w:tc>
        <w:tc>
          <w:tcPr>
            <w:tcW w:w="708" w:type="dxa"/>
            <w:vAlign w:val="center"/>
          </w:tcPr>
          <w:p w:rsidR="00FF1A72" w:rsidRPr="00FF1A72" w:rsidRDefault="00EE5145" w:rsidP="00EE5145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147,4</w:t>
            </w:r>
          </w:p>
        </w:tc>
      </w:tr>
      <w:tr w:rsidR="00FF1A72" w:rsidRPr="00FF1A72" w:rsidTr="00F44539">
        <w:tc>
          <w:tcPr>
            <w:tcW w:w="534" w:type="dxa"/>
            <w:vAlign w:val="center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 xml:space="preserve">3 </w:t>
            </w:r>
          </w:p>
        </w:tc>
        <w:tc>
          <w:tcPr>
            <w:tcW w:w="3118" w:type="dxa"/>
          </w:tcPr>
          <w:p w:rsidR="00FF1A72" w:rsidRPr="00FF1A72" w:rsidRDefault="00FF1A72" w:rsidP="004907B2">
            <w:pPr>
              <w:pStyle w:val="a8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Снижение количества мест концентрации дорожно-транспортных происшествий</w:t>
            </w:r>
            <w:r w:rsidR="001B68C9">
              <w:rPr>
                <w:rFonts w:ascii="Times New Roman" w:eastAsia="Times New Roman" w:hAnsi="Times New Roman"/>
                <w:sz w:val="20"/>
                <w:szCs w:val="20"/>
              </w:rPr>
              <w:t xml:space="preserve"> в год</w:t>
            </w:r>
          </w:p>
        </w:tc>
        <w:tc>
          <w:tcPr>
            <w:tcW w:w="1276" w:type="dxa"/>
            <w:vAlign w:val="center"/>
          </w:tcPr>
          <w:p w:rsidR="00FF1A72" w:rsidRPr="00FF1A72" w:rsidRDefault="001B68C9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708" w:type="dxa"/>
            <w:vAlign w:val="center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FF1A72" w:rsidRPr="00FF1A72" w:rsidRDefault="00FF1A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53" w:type="dxa"/>
            <w:vAlign w:val="center"/>
          </w:tcPr>
          <w:p w:rsidR="00FF1A72" w:rsidRPr="00FF1A72" w:rsidRDefault="007F03E7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4" w:type="dxa"/>
            <w:vAlign w:val="center"/>
          </w:tcPr>
          <w:p w:rsidR="00FF1A72" w:rsidRPr="00FF1A72" w:rsidRDefault="007F03E7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FF1A72" w:rsidRPr="00FF1A72" w:rsidRDefault="007F03E7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FF1A72" w:rsidRPr="00FF1A72" w:rsidRDefault="00022A87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FF1A72" w:rsidRPr="00FF1A72" w:rsidRDefault="00022A87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FF1A72" w:rsidRPr="00FF1A72" w:rsidRDefault="007F03E7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FF1A72" w:rsidRPr="00FF1A72" w:rsidRDefault="00022A87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FF1A72" w:rsidRPr="00FF1A72" w:rsidRDefault="00022A87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FF1A72" w:rsidRPr="00FF1A72" w:rsidRDefault="00022A87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FF1A72" w:rsidRPr="00FF1A72" w:rsidRDefault="00022A87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FF1A72" w:rsidRPr="00FF1A72" w:rsidRDefault="00022A87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1A7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003C8C" w:rsidRPr="00FF1A72" w:rsidTr="00F44539">
        <w:tc>
          <w:tcPr>
            <w:tcW w:w="534" w:type="dxa"/>
            <w:vAlign w:val="center"/>
          </w:tcPr>
          <w:p w:rsidR="00003C8C" w:rsidRPr="00FF1A72" w:rsidRDefault="00003C8C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18" w:type="dxa"/>
          </w:tcPr>
          <w:p w:rsidR="00003C8C" w:rsidRPr="00FF1A72" w:rsidRDefault="00F44539" w:rsidP="00F95097">
            <w:pPr>
              <w:pStyle w:val="a8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003C8C" w:rsidRPr="00FA5F81">
              <w:rPr>
                <w:rFonts w:ascii="Times New Roman" w:hAnsi="Times New Roman"/>
                <w:sz w:val="20"/>
                <w:szCs w:val="20"/>
              </w:rPr>
              <w:t>оличеств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003C8C" w:rsidRPr="00FA5F81">
              <w:rPr>
                <w:rFonts w:ascii="Times New Roman" w:hAnsi="Times New Roman"/>
                <w:sz w:val="20"/>
                <w:szCs w:val="20"/>
              </w:rPr>
              <w:t xml:space="preserve"> реконструированных и капитально отремонтированных путепроводов (мостов)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003C8C" w:rsidRDefault="00003C8C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708" w:type="dxa"/>
            <w:vAlign w:val="center"/>
          </w:tcPr>
          <w:p w:rsidR="00003C8C" w:rsidRPr="00FF1A72" w:rsidRDefault="00003C8C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003C8C" w:rsidRPr="00FF1A72" w:rsidRDefault="00003C8C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003C8C" w:rsidRPr="00FF1A72" w:rsidRDefault="00003C8C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53" w:type="dxa"/>
            <w:vAlign w:val="center"/>
          </w:tcPr>
          <w:p w:rsidR="00003C8C" w:rsidRDefault="00003C8C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vAlign w:val="center"/>
          </w:tcPr>
          <w:p w:rsidR="00003C8C" w:rsidRPr="00FF1A72" w:rsidRDefault="00003C8C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003C8C" w:rsidRPr="00FF1A72" w:rsidRDefault="00003C8C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003C8C" w:rsidRPr="00FF1A72" w:rsidRDefault="00F95097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003C8C" w:rsidRPr="00FF1A72" w:rsidRDefault="00F95097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center"/>
          </w:tcPr>
          <w:p w:rsidR="00003C8C" w:rsidRDefault="00F95097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003C8C" w:rsidRPr="00FF1A72" w:rsidRDefault="00F95097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003C8C" w:rsidRPr="00FF1A72" w:rsidRDefault="00F95097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003C8C" w:rsidRPr="00FF1A72" w:rsidRDefault="00F95097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003C8C" w:rsidRPr="00FF1A72" w:rsidRDefault="00F95097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003C8C" w:rsidRPr="00FF1A72" w:rsidRDefault="00F95097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232BA4" w:rsidRPr="00FF1A72" w:rsidTr="00F44539">
        <w:tc>
          <w:tcPr>
            <w:tcW w:w="534" w:type="dxa"/>
            <w:vAlign w:val="center"/>
          </w:tcPr>
          <w:p w:rsidR="00232BA4" w:rsidRDefault="00232BA4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18" w:type="dxa"/>
          </w:tcPr>
          <w:p w:rsidR="00232BA4" w:rsidRDefault="00C501AE" w:rsidP="00F95097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EB2CE9">
              <w:rPr>
                <w:rFonts w:ascii="Times New Roman" w:hAnsi="Times New Roman"/>
                <w:sz w:val="20"/>
                <w:szCs w:val="20"/>
              </w:rPr>
              <w:t xml:space="preserve">ротяженность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вновь построенных </w:t>
            </w:r>
            <w:r w:rsidRPr="00EB2CE9">
              <w:rPr>
                <w:rFonts w:ascii="Times New Roman" w:hAnsi="Times New Roman"/>
                <w:sz w:val="20"/>
                <w:szCs w:val="20"/>
              </w:rPr>
              <w:t>тротуаров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(нарастающим итогом)</w:t>
            </w:r>
          </w:p>
        </w:tc>
        <w:tc>
          <w:tcPr>
            <w:tcW w:w="1276" w:type="dxa"/>
            <w:vAlign w:val="center"/>
          </w:tcPr>
          <w:p w:rsidR="00232BA4" w:rsidRDefault="00232BA4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708" w:type="dxa"/>
            <w:vAlign w:val="center"/>
          </w:tcPr>
          <w:p w:rsidR="00232BA4" w:rsidRDefault="00C501AE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232BA4" w:rsidRDefault="00C501AE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:rsidR="00232BA4" w:rsidRDefault="00C501AE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53" w:type="dxa"/>
            <w:vAlign w:val="center"/>
          </w:tcPr>
          <w:p w:rsidR="00232BA4" w:rsidRDefault="00C501AE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704" w:type="dxa"/>
            <w:vAlign w:val="center"/>
          </w:tcPr>
          <w:p w:rsidR="00232BA4" w:rsidRDefault="002757A6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709" w:type="dxa"/>
            <w:vAlign w:val="center"/>
          </w:tcPr>
          <w:p w:rsidR="00232BA4" w:rsidRDefault="002757A6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708" w:type="dxa"/>
            <w:vAlign w:val="center"/>
          </w:tcPr>
          <w:p w:rsidR="00232BA4" w:rsidRDefault="002757A6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708" w:type="dxa"/>
            <w:vAlign w:val="center"/>
          </w:tcPr>
          <w:p w:rsidR="00232BA4" w:rsidRDefault="002757A6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708" w:type="dxa"/>
            <w:vAlign w:val="center"/>
          </w:tcPr>
          <w:p w:rsidR="00232BA4" w:rsidRDefault="002757A6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708" w:type="dxa"/>
            <w:vAlign w:val="center"/>
          </w:tcPr>
          <w:p w:rsidR="00232BA4" w:rsidRDefault="002757A6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708" w:type="dxa"/>
            <w:vAlign w:val="center"/>
          </w:tcPr>
          <w:p w:rsidR="00232BA4" w:rsidRDefault="002757A6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708" w:type="dxa"/>
            <w:vAlign w:val="center"/>
          </w:tcPr>
          <w:p w:rsidR="00232BA4" w:rsidRDefault="002757A6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708" w:type="dxa"/>
            <w:vAlign w:val="center"/>
          </w:tcPr>
          <w:p w:rsidR="00232BA4" w:rsidRDefault="002757A6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3,9</w:t>
            </w:r>
          </w:p>
        </w:tc>
        <w:tc>
          <w:tcPr>
            <w:tcW w:w="708" w:type="dxa"/>
            <w:vAlign w:val="center"/>
          </w:tcPr>
          <w:p w:rsidR="00232BA4" w:rsidRDefault="003C62DF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C501AE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5401CE" w:rsidRPr="00FF1A72" w:rsidTr="00F44539">
        <w:tc>
          <w:tcPr>
            <w:tcW w:w="534" w:type="dxa"/>
            <w:vAlign w:val="center"/>
          </w:tcPr>
          <w:p w:rsidR="005401CE" w:rsidRDefault="005401CE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18" w:type="dxa"/>
          </w:tcPr>
          <w:p w:rsidR="005401CE" w:rsidRDefault="00D3615C" w:rsidP="00F95097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D3615C">
              <w:rPr>
                <w:rFonts w:ascii="Times New Roman" w:hAnsi="Times New Roman"/>
                <w:sz w:val="20"/>
                <w:szCs w:val="20"/>
              </w:rPr>
              <w:t>Количество рейсов регулярных перевозок, осуществленных с опозданием свыше двух минут, не превышает 15% от общего количества рейсов маршрутов регулярных перевозок</w:t>
            </w:r>
          </w:p>
        </w:tc>
        <w:tc>
          <w:tcPr>
            <w:tcW w:w="1276" w:type="dxa"/>
            <w:vAlign w:val="center"/>
          </w:tcPr>
          <w:p w:rsidR="005401CE" w:rsidRDefault="00D3615C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08" w:type="dxa"/>
            <w:vAlign w:val="center"/>
          </w:tcPr>
          <w:p w:rsidR="005401CE" w:rsidRDefault="00D3615C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vAlign w:val="center"/>
          </w:tcPr>
          <w:p w:rsidR="005401CE" w:rsidRDefault="00D3615C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vAlign w:val="center"/>
          </w:tcPr>
          <w:p w:rsidR="005401CE" w:rsidRDefault="00D3615C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53" w:type="dxa"/>
            <w:vAlign w:val="center"/>
          </w:tcPr>
          <w:p w:rsidR="005401CE" w:rsidRDefault="00D3615C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04" w:type="dxa"/>
            <w:vAlign w:val="center"/>
          </w:tcPr>
          <w:p w:rsidR="005401CE" w:rsidRDefault="00D3615C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  <w:vAlign w:val="center"/>
          </w:tcPr>
          <w:p w:rsidR="005401CE" w:rsidRDefault="00D3615C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708" w:type="dxa"/>
            <w:vAlign w:val="center"/>
          </w:tcPr>
          <w:p w:rsidR="005401CE" w:rsidRDefault="00D3615C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708" w:type="dxa"/>
            <w:vAlign w:val="center"/>
          </w:tcPr>
          <w:p w:rsidR="005401CE" w:rsidRDefault="00D3615C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708" w:type="dxa"/>
            <w:vAlign w:val="center"/>
          </w:tcPr>
          <w:p w:rsidR="005401CE" w:rsidRDefault="00D3615C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708" w:type="dxa"/>
            <w:vAlign w:val="center"/>
          </w:tcPr>
          <w:p w:rsidR="005401CE" w:rsidRDefault="00D3615C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708" w:type="dxa"/>
            <w:vAlign w:val="center"/>
          </w:tcPr>
          <w:p w:rsidR="005401CE" w:rsidRDefault="00D3615C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708" w:type="dxa"/>
            <w:vAlign w:val="center"/>
          </w:tcPr>
          <w:p w:rsidR="005401CE" w:rsidRDefault="00D3615C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708" w:type="dxa"/>
            <w:vAlign w:val="center"/>
          </w:tcPr>
          <w:p w:rsidR="005401CE" w:rsidRDefault="00D3615C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708" w:type="dxa"/>
            <w:vAlign w:val="center"/>
          </w:tcPr>
          <w:p w:rsidR="005401CE" w:rsidRDefault="00D3615C" w:rsidP="001D670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</w:t>
            </w:r>
          </w:p>
        </w:tc>
      </w:tr>
      <w:tr w:rsidR="005401CE" w:rsidRPr="00FF1A72" w:rsidTr="00F44539">
        <w:tc>
          <w:tcPr>
            <w:tcW w:w="534" w:type="dxa"/>
            <w:vAlign w:val="center"/>
          </w:tcPr>
          <w:p w:rsidR="005401CE" w:rsidRDefault="005401CE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18" w:type="dxa"/>
          </w:tcPr>
          <w:p w:rsidR="005401CE" w:rsidRDefault="007E4C86" w:rsidP="007E4C8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дорожно-транспортных происшествий с участием </w:t>
            </w:r>
            <w:r w:rsidRPr="005401CE">
              <w:rPr>
                <w:rFonts w:ascii="Times New Roman" w:hAnsi="Times New Roman"/>
                <w:sz w:val="20"/>
                <w:szCs w:val="20"/>
              </w:rPr>
              <w:t>пассажирск</w:t>
            </w:r>
            <w:r>
              <w:rPr>
                <w:rFonts w:ascii="Times New Roman" w:hAnsi="Times New Roman"/>
                <w:sz w:val="20"/>
                <w:szCs w:val="20"/>
              </w:rPr>
              <w:t>ого</w:t>
            </w:r>
            <w:r w:rsidRPr="005401CE">
              <w:rPr>
                <w:rFonts w:ascii="Times New Roman" w:hAnsi="Times New Roman"/>
                <w:sz w:val="20"/>
                <w:szCs w:val="20"/>
              </w:rPr>
              <w:t xml:space="preserve"> автомобильн</w:t>
            </w:r>
            <w:r>
              <w:rPr>
                <w:rFonts w:ascii="Times New Roman" w:hAnsi="Times New Roman"/>
                <w:sz w:val="20"/>
                <w:szCs w:val="20"/>
              </w:rPr>
              <w:t>ого</w:t>
            </w:r>
            <w:r w:rsidRPr="005401CE">
              <w:rPr>
                <w:rFonts w:ascii="Times New Roman" w:hAnsi="Times New Roman"/>
                <w:sz w:val="20"/>
                <w:szCs w:val="20"/>
              </w:rPr>
              <w:t xml:space="preserve"> транспорт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="00E66ED2">
              <w:rPr>
                <w:rFonts w:ascii="Times New Roman" w:hAnsi="Times New Roman"/>
                <w:sz w:val="20"/>
                <w:szCs w:val="20"/>
              </w:rPr>
              <w:t xml:space="preserve">произошедших </w:t>
            </w:r>
            <w:r>
              <w:rPr>
                <w:rFonts w:ascii="Times New Roman" w:hAnsi="Times New Roman"/>
                <w:sz w:val="20"/>
                <w:szCs w:val="20"/>
              </w:rPr>
              <w:t>по вине водителя данного транспортного средства</w:t>
            </w:r>
          </w:p>
        </w:tc>
        <w:tc>
          <w:tcPr>
            <w:tcW w:w="1276" w:type="dxa"/>
            <w:vAlign w:val="center"/>
          </w:tcPr>
          <w:p w:rsidR="005401CE" w:rsidRDefault="007E4C86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708" w:type="dxa"/>
            <w:vAlign w:val="center"/>
          </w:tcPr>
          <w:p w:rsidR="005401CE" w:rsidRDefault="00CA1ADB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5401CE" w:rsidRDefault="00FE6972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5401CE" w:rsidRDefault="00CA1ADB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53" w:type="dxa"/>
            <w:vAlign w:val="center"/>
          </w:tcPr>
          <w:p w:rsidR="005401CE" w:rsidRDefault="00CA1ADB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4" w:type="dxa"/>
            <w:vAlign w:val="center"/>
          </w:tcPr>
          <w:p w:rsidR="005401CE" w:rsidRDefault="00CA1ADB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5401CE" w:rsidRDefault="00CA1ADB" w:rsidP="004907B2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5401CE" w:rsidRDefault="00CA1ADB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5401CE" w:rsidRDefault="00CA1ADB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5401CE" w:rsidRDefault="00CA1ADB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5401CE" w:rsidRDefault="00CA1ADB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5401CE" w:rsidRDefault="00CA1ADB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5401CE" w:rsidRDefault="00CA1ADB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5401CE" w:rsidRDefault="00CA1ADB" w:rsidP="001D6704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5401CE" w:rsidRDefault="00CA1ADB" w:rsidP="001D670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:rsidR="00B467DB" w:rsidRPr="008A4ED6" w:rsidRDefault="00B467DB" w:rsidP="008A4ED6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4858" w:rsidRDefault="00104858" w:rsidP="00DD32F3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104858" w:rsidSect="00FF1A7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B2FD6" w:rsidRPr="00BE3CE9" w:rsidRDefault="00CF28FD" w:rsidP="00DD32F3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742A2D" w:rsidRPr="00BE3CE9">
        <w:rPr>
          <w:rFonts w:ascii="Times New Roman" w:hAnsi="Times New Roman" w:cs="Times New Roman"/>
          <w:sz w:val="24"/>
          <w:szCs w:val="24"/>
        </w:rPr>
        <w:t>5</w:t>
      </w:r>
      <w:r w:rsidRPr="00BE3CE9">
        <w:rPr>
          <w:rFonts w:ascii="Times New Roman" w:hAnsi="Times New Roman" w:cs="Times New Roman"/>
          <w:sz w:val="24"/>
          <w:szCs w:val="24"/>
        </w:rPr>
        <w:t xml:space="preserve">. </w:t>
      </w:r>
      <w:r w:rsidR="00CB6A18" w:rsidRPr="00BE3CE9">
        <w:rPr>
          <w:rFonts w:ascii="Times New Roman" w:hAnsi="Times New Roman" w:cs="Times New Roman"/>
          <w:sz w:val="24"/>
          <w:szCs w:val="24"/>
        </w:rPr>
        <w:t>Приложение 2 к</w:t>
      </w:r>
      <w:r w:rsidR="0041300F" w:rsidRPr="00BE3CE9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CB6A18" w:rsidRPr="00BE3CE9">
        <w:rPr>
          <w:rFonts w:ascii="Times New Roman" w:hAnsi="Times New Roman" w:cs="Times New Roman"/>
          <w:sz w:val="24"/>
          <w:szCs w:val="24"/>
        </w:rPr>
        <w:t>е</w:t>
      </w:r>
      <w:r w:rsidR="0041300F" w:rsidRPr="00BE3CE9">
        <w:rPr>
          <w:rFonts w:ascii="Times New Roman" w:hAnsi="Times New Roman" w:cs="Times New Roman"/>
          <w:sz w:val="24"/>
          <w:szCs w:val="24"/>
        </w:rPr>
        <w:t xml:space="preserve"> изложить в </w:t>
      </w:r>
      <w:r w:rsidR="00CB6A18" w:rsidRPr="00BE3CE9">
        <w:rPr>
          <w:rFonts w:ascii="Times New Roman" w:hAnsi="Times New Roman" w:cs="Times New Roman"/>
          <w:sz w:val="24"/>
          <w:szCs w:val="24"/>
        </w:rPr>
        <w:t xml:space="preserve">новой </w:t>
      </w:r>
      <w:r w:rsidR="0041300F" w:rsidRPr="00BE3CE9">
        <w:rPr>
          <w:rFonts w:ascii="Times New Roman" w:hAnsi="Times New Roman" w:cs="Times New Roman"/>
          <w:sz w:val="24"/>
          <w:szCs w:val="24"/>
        </w:rPr>
        <w:t>редакции</w:t>
      </w:r>
      <w:r w:rsidR="00CB6A18" w:rsidRPr="00BE3CE9">
        <w:rPr>
          <w:rFonts w:ascii="Times New Roman" w:hAnsi="Times New Roman" w:cs="Times New Roman"/>
          <w:sz w:val="24"/>
          <w:szCs w:val="24"/>
        </w:rPr>
        <w:t>. Прилагается.</w:t>
      </w:r>
    </w:p>
    <w:p w:rsidR="00472089" w:rsidRPr="00BE3CE9" w:rsidRDefault="00201A6B" w:rsidP="00201A6B">
      <w:pPr>
        <w:pStyle w:val="a8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2</w:t>
      </w:r>
      <w:r w:rsidR="00472089" w:rsidRPr="00BE3CE9">
        <w:rPr>
          <w:rFonts w:ascii="Times New Roman" w:hAnsi="Times New Roman" w:cs="Times New Roman"/>
          <w:sz w:val="24"/>
          <w:szCs w:val="24"/>
        </w:rPr>
        <w:t>. Настоящее  решение  вступает  в  силу  после  его  официального  опубликования.</w:t>
      </w:r>
    </w:p>
    <w:p w:rsidR="00472089" w:rsidRPr="00BE3CE9" w:rsidRDefault="00472089" w:rsidP="0047208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72089" w:rsidRPr="00BE3CE9" w:rsidRDefault="00472089" w:rsidP="00CD65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BE3CE9">
        <w:rPr>
          <w:rFonts w:ascii="Times New Roman" w:hAnsi="Times New Roman" w:cs="Times New Roman"/>
          <w:sz w:val="24"/>
          <w:szCs w:val="24"/>
        </w:rPr>
        <w:t>Глава  муниципального  образования</w:t>
      </w:r>
    </w:p>
    <w:p w:rsidR="00BE3CE9" w:rsidRDefault="00472089" w:rsidP="00CD65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«Город  Кирово-Чепецк»</w:t>
      </w:r>
      <w:r w:rsidR="00BE3CE9">
        <w:rPr>
          <w:rFonts w:ascii="Times New Roman" w:hAnsi="Times New Roman" w:cs="Times New Roman"/>
          <w:sz w:val="24"/>
          <w:szCs w:val="24"/>
        </w:rPr>
        <w:t xml:space="preserve"> </w:t>
      </w:r>
      <w:r w:rsidR="00FF1A72" w:rsidRPr="00BE3CE9">
        <w:rPr>
          <w:rFonts w:ascii="Times New Roman" w:hAnsi="Times New Roman" w:cs="Times New Roman"/>
          <w:sz w:val="24"/>
          <w:szCs w:val="24"/>
        </w:rPr>
        <w:t>Кировской</w:t>
      </w:r>
    </w:p>
    <w:p w:rsidR="00472089" w:rsidRPr="00BE3CE9" w:rsidRDefault="00FF1A72" w:rsidP="00CD65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CE9">
        <w:rPr>
          <w:rFonts w:ascii="Times New Roman" w:hAnsi="Times New Roman" w:cs="Times New Roman"/>
          <w:sz w:val="24"/>
          <w:szCs w:val="24"/>
        </w:rPr>
        <w:t>о</w:t>
      </w:r>
      <w:r w:rsidR="00472089" w:rsidRPr="00BE3CE9">
        <w:rPr>
          <w:rFonts w:ascii="Times New Roman" w:hAnsi="Times New Roman" w:cs="Times New Roman"/>
          <w:sz w:val="24"/>
          <w:szCs w:val="24"/>
        </w:rPr>
        <w:t xml:space="preserve">бласти    </w:t>
      </w:r>
      <w:r w:rsidR="002602D5" w:rsidRPr="00BE3CE9">
        <w:rPr>
          <w:rFonts w:ascii="Times New Roman" w:hAnsi="Times New Roman" w:cs="Times New Roman"/>
          <w:sz w:val="24"/>
          <w:szCs w:val="24"/>
        </w:rPr>
        <w:t xml:space="preserve">        </w:t>
      </w:r>
      <w:r w:rsidR="00CD6507" w:rsidRPr="00BE3CE9">
        <w:rPr>
          <w:rFonts w:ascii="Times New Roman" w:hAnsi="Times New Roman" w:cs="Times New Roman"/>
          <w:sz w:val="24"/>
          <w:szCs w:val="24"/>
        </w:rPr>
        <w:t xml:space="preserve">        </w:t>
      </w:r>
      <w:r w:rsidR="002602D5" w:rsidRPr="00BE3CE9">
        <w:rPr>
          <w:rFonts w:ascii="Times New Roman" w:hAnsi="Times New Roman" w:cs="Times New Roman"/>
          <w:sz w:val="24"/>
          <w:szCs w:val="24"/>
        </w:rPr>
        <w:t xml:space="preserve"> </w:t>
      </w:r>
      <w:r w:rsidR="002C49E6" w:rsidRPr="00BE3C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BE3CE9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2602D5" w:rsidRPr="00BE3CE9">
        <w:rPr>
          <w:rFonts w:ascii="Times New Roman" w:hAnsi="Times New Roman" w:cs="Times New Roman"/>
          <w:sz w:val="24"/>
          <w:szCs w:val="24"/>
        </w:rPr>
        <w:t>Е.М</w:t>
      </w:r>
      <w:r w:rsidR="00472089" w:rsidRPr="00BE3CE9">
        <w:rPr>
          <w:rFonts w:ascii="Times New Roman" w:hAnsi="Times New Roman" w:cs="Times New Roman"/>
          <w:sz w:val="24"/>
          <w:szCs w:val="24"/>
        </w:rPr>
        <w:t>. Савина</w:t>
      </w:r>
    </w:p>
    <w:bookmarkEnd w:id="0"/>
    <w:p w:rsidR="00472089" w:rsidRPr="00BE3CE9" w:rsidRDefault="00472089" w:rsidP="00472089">
      <w:pPr>
        <w:rPr>
          <w:rFonts w:ascii="Times New Roman" w:hAnsi="Times New Roman" w:cs="Times New Roman"/>
          <w:sz w:val="24"/>
          <w:szCs w:val="24"/>
        </w:rPr>
      </w:pPr>
    </w:p>
    <w:p w:rsidR="00DE37D0" w:rsidRPr="00DE37D0" w:rsidRDefault="00DE37D0" w:rsidP="00DE37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089" w:rsidRPr="00DE37D0" w:rsidRDefault="00472089">
      <w:pPr>
        <w:rPr>
          <w:rFonts w:ascii="Times New Roman" w:hAnsi="Times New Roman" w:cs="Times New Roman"/>
        </w:rPr>
      </w:pPr>
    </w:p>
    <w:sectPr w:rsidR="00472089" w:rsidRPr="00DE37D0" w:rsidSect="0010485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F0F" w:rsidRDefault="00C13F0F" w:rsidP="00C52EE9">
      <w:pPr>
        <w:spacing w:after="0" w:line="240" w:lineRule="auto"/>
      </w:pPr>
      <w:r>
        <w:separator/>
      </w:r>
    </w:p>
  </w:endnote>
  <w:endnote w:type="continuationSeparator" w:id="0">
    <w:p w:rsidR="00C13F0F" w:rsidRDefault="00C13F0F" w:rsidP="00C52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F0F" w:rsidRDefault="00C13F0F" w:rsidP="00C52EE9">
      <w:pPr>
        <w:spacing w:after="0" w:line="240" w:lineRule="auto"/>
      </w:pPr>
      <w:r>
        <w:separator/>
      </w:r>
    </w:p>
  </w:footnote>
  <w:footnote w:type="continuationSeparator" w:id="0">
    <w:p w:rsidR="00C13F0F" w:rsidRDefault="00C13F0F" w:rsidP="00C52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7581391"/>
      <w:docPartObj>
        <w:docPartGallery w:val="Page Numbers (Top of Page)"/>
        <w:docPartUnique/>
      </w:docPartObj>
    </w:sdtPr>
    <w:sdtContent>
      <w:p w:rsidR="00C52EE9" w:rsidRDefault="00547A9C">
        <w:pPr>
          <w:pStyle w:val="ac"/>
          <w:jc w:val="center"/>
        </w:pPr>
        <w:fldSimple w:instr=" PAGE   \* MERGEFORMAT ">
          <w:r w:rsidR="00AF413B">
            <w:rPr>
              <w:noProof/>
            </w:rPr>
            <w:t>14</w:t>
          </w:r>
        </w:fldSimple>
      </w:p>
    </w:sdtContent>
  </w:sdt>
  <w:p w:rsidR="00C52EE9" w:rsidRDefault="00C52EE9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E37D0"/>
    <w:rsid w:val="00003C8C"/>
    <w:rsid w:val="000057B2"/>
    <w:rsid w:val="00022A87"/>
    <w:rsid w:val="000235AB"/>
    <w:rsid w:val="000261C6"/>
    <w:rsid w:val="000264AB"/>
    <w:rsid w:val="00037C03"/>
    <w:rsid w:val="00040859"/>
    <w:rsid w:val="00083532"/>
    <w:rsid w:val="0009138A"/>
    <w:rsid w:val="000B15C0"/>
    <w:rsid w:val="000B7879"/>
    <w:rsid w:val="000C47FB"/>
    <w:rsid w:val="000D014D"/>
    <w:rsid w:val="00103E43"/>
    <w:rsid w:val="00104858"/>
    <w:rsid w:val="001053F7"/>
    <w:rsid w:val="00107417"/>
    <w:rsid w:val="001163E3"/>
    <w:rsid w:val="00131779"/>
    <w:rsid w:val="00132C2F"/>
    <w:rsid w:val="00133DA2"/>
    <w:rsid w:val="00137DB7"/>
    <w:rsid w:val="00140ACB"/>
    <w:rsid w:val="00160853"/>
    <w:rsid w:val="00160EBA"/>
    <w:rsid w:val="00161FAB"/>
    <w:rsid w:val="0017710D"/>
    <w:rsid w:val="00182F2E"/>
    <w:rsid w:val="001A01F1"/>
    <w:rsid w:val="001A7FE9"/>
    <w:rsid w:val="001B07A6"/>
    <w:rsid w:val="001B494E"/>
    <w:rsid w:val="001B68C9"/>
    <w:rsid w:val="001C121A"/>
    <w:rsid w:val="001D3FE2"/>
    <w:rsid w:val="001D6704"/>
    <w:rsid w:val="001E0ABF"/>
    <w:rsid w:val="001E31F3"/>
    <w:rsid w:val="001E78EE"/>
    <w:rsid w:val="00201A6B"/>
    <w:rsid w:val="002031D7"/>
    <w:rsid w:val="0020486E"/>
    <w:rsid w:val="00205884"/>
    <w:rsid w:val="00217201"/>
    <w:rsid w:val="0021784B"/>
    <w:rsid w:val="0023012F"/>
    <w:rsid w:val="00232BA4"/>
    <w:rsid w:val="00241CAD"/>
    <w:rsid w:val="00242882"/>
    <w:rsid w:val="00253744"/>
    <w:rsid w:val="0025774C"/>
    <w:rsid w:val="002602D5"/>
    <w:rsid w:val="002658C5"/>
    <w:rsid w:val="0026637D"/>
    <w:rsid w:val="00266D2F"/>
    <w:rsid w:val="00274178"/>
    <w:rsid w:val="002757A6"/>
    <w:rsid w:val="002A7A6E"/>
    <w:rsid w:val="002B5FDB"/>
    <w:rsid w:val="002B75A6"/>
    <w:rsid w:val="002C49E6"/>
    <w:rsid w:val="002D4F2B"/>
    <w:rsid w:val="002E26AA"/>
    <w:rsid w:val="002E5B16"/>
    <w:rsid w:val="002E637E"/>
    <w:rsid w:val="0030477B"/>
    <w:rsid w:val="00304BC9"/>
    <w:rsid w:val="00306ACB"/>
    <w:rsid w:val="00314502"/>
    <w:rsid w:val="00332480"/>
    <w:rsid w:val="00336E94"/>
    <w:rsid w:val="00357BA3"/>
    <w:rsid w:val="003611A5"/>
    <w:rsid w:val="00361486"/>
    <w:rsid w:val="00371C4F"/>
    <w:rsid w:val="00375701"/>
    <w:rsid w:val="0037630F"/>
    <w:rsid w:val="00385BBC"/>
    <w:rsid w:val="003868BE"/>
    <w:rsid w:val="00390866"/>
    <w:rsid w:val="003949FB"/>
    <w:rsid w:val="00395B41"/>
    <w:rsid w:val="00396D69"/>
    <w:rsid w:val="003A0AC7"/>
    <w:rsid w:val="003A34AD"/>
    <w:rsid w:val="003B205F"/>
    <w:rsid w:val="003B52D9"/>
    <w:rsid w:val="003C62DF"/>
    <w:rsid w:val="003C7DAE"/>
    <w:rsid w:val="003E6E7A"/>
    <w:rsid w:val="003E7F8E"/>
    <w:rsid w:val="003F6341"/>
    <w:rsid w:val="004007CE"/>
    <w:rsid w:val="004072E4"/>
    <w:rsid w:val="00407DBC"/>
    <w:rsid w:val="00407F7B"/>
    <w:rsid w:val="0041300F"/>
    <w:rsid w:val="00421CD7"/>
    <w:rsid w:val="00422665"/>
    <w:rsid w:val="00437D5D"/>
    <w:rsid w:val="00445929"/>
    <w:rsid w:val="004461A3"/>
    <w:rsid w:val="00446B92"/>
    <w:rsid w:val="0045463A"/>
    <w:rsid w:val="00472089"/>
    <w:rsid w:val="00474959"/>
    <w:rsid w:val="004801A8"/>
    <w:rsid w:val="00481F60"/>
    <w:rsid w:val="004837DB"/>
    <w:rsid w:val="00485724"/>
    <w:rsid w:val="004908C7"/>
    <w:rsid w:val="00494DA9"/>
    <w:rsid w:val="004A1CEE"/>
    <w:rsid w:val="004A767A"/>
    <w:rsid w:val="004B0EBE"/>
    <w:rsid w:val="004C2A1C"/>
    <w:rsid w:val="004C5077"/>
    <w:rsid w:val="004C76FC"/>
    <w:rsid w:val="004D2F71"/>
    <w:rsid w:val="004D7E93"/>
    <w:rsid w:val="004E3EC4"/>
    <w:rsid w:val="004F449A"/>
    <w:rsid w:val="004F6400"/>
    <w:rsid w:val="00534296"/>
    <w:rsid w:val="005401CE"/>
    <w:rsid w:val="005418CB"/>
    <w:rsid w:val="005428F3"/>
    <w:rsid w:val="00544124"/>
    <w:rsid w:val="00547A9C"/>
    <w:rsid w:val="00562C08"/>
    <w:rsid w:val="00571BB6"/>
    <w:rsid w:val="005807C6"/>
    <w:rsid w:val="00582276"/>
    <w:rsid w:val="00582DB9"/>
    <w:rsid w:val="005861B2"/>
    <w:rsid w:val="005A1877"/>
    <w:rsid w:val="005A4E35"/>
    <w:rsid w:val="005B2FD6"/>
    <w:rsid w:val="005C36B0"/>
    <w:rsid w:val="005D6578"/>
    <w:rsid w:val="005E1143"/>
    <w:rsid w:val="005E7284"/>
    <w:rsid w:val="005F12D2"/>
    <w:rsid w:val="005F203E"/>
    <w:rsid w:val="00617FE5"/>
    <w:rsid w:val="006244FC"/>
    <w:rsid w:val="00642016"/>
    <w:rsid w:val="00651F52"/>
    <w:rsid w:val="00652F9F"/>
    <w:rsid w:val="00654D59"/>
    <w:rsid w:val="00661A12"/>
    <w:rsid w:val="00667276"/>
    <w:rsid w:val="00675386"/>
    <w:rsid w:val="00675ACC"/>
    <w:rsid w:val="006773F4"/>
    <w:rsid w:val="00681643"/>
    <w:rsid w:val="006B70F1"/>
    <w:rsid w:val="006C2306"/>
    <w:rsid w:val="006F4FC3"/>
    <w:rsid w:val="006F5F18"/>
    <w:rsid w:val="006F6CD7"/>
    <w:rsid w:val="00702010"/>
    <w:rsid w:val="00710240"/>
    <w:rsid w:val="0072771A"/>
    <w:rsid w:val="00742A2D"/>
    <w:rsid w:val="00744833"/>
    <w:rsid w:val="0077505E"/>
    <w:rsid w:val="00775530"/>
    <w:rsid w:val="007762CF"/>
    <w:rsid w:val="0079341E"/>
    <w:rsid w:val="00793424"/>
    <w:rsid w:val="007945FC"/>
    <w:rsid w:val="007948D5"/>
    <w:rsid w:val="00796508"/>
    <w:rsid w:val="007A3419"/>
    <w:rsid w:val="007B47A1"/>
    <w:rsid w:val="007C0927"/>
    <w:rsid w:val="007C41D4"/>
    <w:rsid w:val="007C66E7"/>
    <w:rsid w:val="007D50E0"/>
    <w:rsid w:val="007E0088"/>
    <w:rsid w:val="007E4C86"/>
    <w:rsid w:val="007F03E7"/>
    <w:rsid w:val="007F05C0"/>
    <w:rsid w:val="007F0F1B"/>
    <w:rsid w:val="00800859"/>
    <w:rsid w:val="00823F00"/>
    <w:rsid w:val="00824D53"/>
    <w:rsid w:val="008305C9"/>
    <w:rsid w:val="0083794D"/>
    <w:rsid w:val="00856656"/>
    <w:rsid w:val="008729D6"/>
    <w:rsid w:val="00883C04"/>
    <w:rsid w:val="008925D2"/>
    <w:rsid w:val="00895C34"/>
    <w:rsid w:val="0089673D"/>
    <w:rsid w:val="008A1002"/>
    <w:rsid w:val="008A1AA2"/>
    <w:rsid w:val="008A3C5D"/>
    <w:rsid w:val="008A4ED6"/>
    <w:rsid w:val="008C5274"/>
    <w:rsid w:val="008C53CC"/>
    <w:rsid w:val="008D14DF"/>
    <w:rsid w:val="008D35C4"/>
    <w:rsid w:val="008E1C14"/>
    <w:rsid w:val="008E795D"/>
    <w:rsid w:val="00903342"/>
    <w:rsid w:val="009036DB"/>
    <w:rsid w:val="009048B3"/>
    <w:rsid w:val="00905216"/>
    <w:rsid w:val="009062C9"/>
    <w:rsid w:val="009062FB"/>
    <w:rsid w:val="009141DC"/>
    <w:rsid w:val="00921400"/>
    <w:rsid w:val="009275DE"/>
    <w:rsid w:val="00933555"/>
    <w:rsid w:val="009378CB"/>
    <w:rsid w:val="00945129"/>
    <w:rsid w:val="0095012B"/>
    <w:rsid w:val="0095097B"/>
    <w:rsid w:val="00952ADF"/>
    <w:rsid w:val="00956652"/>
    <w:rsid w:val="009767CA"/>
    <w:rsid w:val="00982318"/>
    <w:rsid w:val="00982F8E"/>
    <w:rsid w:val="009972CD"/>
    <w:rsid w:val="009A14D2"/>
    <w:rsid w:val="009B4D31"/>
    <w:rsid w:val="009B6A75"/>
    <w:rsid w:val="009C139B"/>
    <w:rsid w:val="009E473F"/>
    <w:rsid w:val="009F42CD"/>
    <w:rsid w:val="009F53B5"/>
    <w:rsid w:val="00A034CC"/>
    <w:rsid w:val="00A05BE3"/>
    <w:rsid w:val="00A11BC1"/>
    <w:rsid w:val="00A22467"/>
    <w:rsid w:val="00A26698"/>
    <w:rsid w:val="00A27D0A"/>
    <w:rsid w:val="00A4036E"/>
    <w:rsid w:val="00A54D7A"/>
    <w:rsid w:val="00A6308B"/>
    <w:rsid w:val="00A812B5"/>
    <w:rsid w:val="00A85CA0"/>
    <w:rsid w:val="00A9103D"/>
    <w:rsid w:val="00A94FD4"/>
    <w:rsid w:val="00AB2619"/>
    <w:rsid w:val="00AB3619"/>
    <w:rsid w:val="00AB6D2E"/>
    <w:rsid w:val="00AE03B7"/>
    <w:rsid w:val="00AE3CE1"/>
    <w:rsid w:val="00AF14CE"/>
    <w:rsid w:val="00AF2086"/>
    <w:rsid w:val="00AF413B"/>
    <w:rsid w:val="00B147CA"/>
    <w:rsid w:val="00B31F42"/>
    <w:rsid w:val="00B429E4"/>
    <w:rsid w:val="00B467DB"/>
    <w:rsid w:val="00B53ADC"/>
    <w:rsid w:val="00B53FB6"/>
    <w:rsid w:val="00B56987"/>
    <w:rsid w:val="00B57780"/>
    <w:rsid w:val="00B608A6"/>
    <w:rsid w:val="00B611D4"/>
    <w:rsid w:val="00B74FF6"/>
    <w:rsid w:val="00B94723"/>
    <w:rsid w:val="00B96629"/>
    <w:rsid w:val="00BA041F"/>
    <w:rsid w:val="00BA3EE9"/>
    <w:rsid w:val="00BB0A7C"/>
    <w:rsid w:val="00BB26C2"/>
    <w:rsid w:val="00BB315E"/>
    <w:rsid w:val="00BC1427"/>
    <w:rsid w:val="00BD174A"/>
    <w:rsid w:val="00BE0E38"/>
    <w:rsid w:val="00BE3CE9"/>
    <w:rsid w:val="00C13F0F"/>
    <w:rsid w:val="00C21F51"/>
    <w:rsid w:val="00C266AE"/>
    <w:rsid w:val="00C464F6"/>
    <w:rsid w:val="00C501AE"/>
    <w:rsid w:val="00C52EE9"/>
    <w:rsid w:val="00C56C58"/>
    <w:rsid w:val="00C7694D"/>
    <w:rsid w:val="00C852E5"/>
    <w:rsid w:val="00C861A4"/>
    <w:rsid w:val="00C95DE7"/>
    <w:rsid w:val="00CA1ADB"/>
    <w:rsid w:val="00CA278F"/>
    <w:rsid w:val="00CB6A18"/>
    <w:rsid w:val="00CC5806"/>
    <w:rsid w:val="00CC7876"/>
    <w:rsid w:val="00CD3FF6"/>
    <w:rsid w:val="00CD4114"/>
    <w:rsid w:val="00CD6507"/>
    <w:rsid w:val="00CF28FD"/>
    <w:rsid w:val="00D118F5"/>
    <w:rsid w:val="00D178C1"/>
    <w:rsid w:val="00D208CF"/>
    <w:rsid w:val="00D24A43"/>
    <w:rsid w:val="00D3317C"/>
    <w:rsid w:val="00D332F7"/>
    <w:rsid w:val="00D3615C"/>
    <w:rsid w:val="00D46F85"/>
    <w:rsid w:val="00D47BC4"/>
    <w:rsid w:val="00D52739"/>
    <w:rsid w:val="00D607C8"/>
    <w:rsid w:val="00D63AAD"/>
    <w:rsid w:val="00D661B3"/>
    <w:rsid w:val="00D6750C"/>
    <w:rsid w:val="00D84FB7"/>
    <w:rsid w:val="00D862CF"/>
    <w:rsid w:val="00D945F4"/>
    <w:rsid w:val="00D959BC"/>
    <w:rsid w:val="00D97240"/>
    <w:rsid w:val="00DA1524"/>
    <w:rsid w:val="00DA506C"/>
    <w:rsid w:val="00DB2E3D"/>
    <w:rsid w:val="00DC36CE"/>
    <w:rsid w:val="00DD001C"/>
    <w:rsid w:val="00DD1E7D"/>
    <w:rsid w:val="00DD32F3"/>
    <w:rsid w:val="00DD5EC1"/>
    <w:rsid w:val="00DD665B"/>
    <w:rsid w:val="00DE1212"/>
    <w:rsid w:val="00DE37D0"/>
    <w:rsid w:val="00DE48BA"/>
    <w:rsid w:val="00DF148E"/>
    <w:rsid w:val="00DF57AA"/>
    <w:rsid w:val="00E030F6"/>
    <w:rsid w:val="00E126D0"/>
    <w:rsid w:val="00E129BD"/>
    <w:rsid w:val="00E21D72"/>
    <w:rsid w:val="00E32604"/>
    <w:rsid w:val="00E4396C"/>
    <w:rsid w:val="00E459B7"/>
    <w:rsid w:val="00E66ED2"/>
    <w:rsid w:val="00E67872"/>
    <w:rsid w:val="00E7057F"/>
    <w:rsid w:val="00E82A00"/>
    <w:rsid w:val="00E8443F"/>
    <w:rsid w:val="00E92B6D"/>
    <w:rsid w:val="00E9442C"/>
    <w:rsid w:val="00E974C1"/>
    <w:rsid w:val="00EA5D17"/>
    <w:rsid w:val="00EA709F"/>
    <w:rsid w:val="00EB15D2"/>
    <w:rsid w:val="00EB2CE9"/>
    <w:rsid w:val="00EB5C9B"/>
    <w:rsid w:val="00EB6F9F"/>
    <w:rsid w:val="00EC5C93"/>
    <w:rsid w:val="00EE119F"/>
    <w:rsid w:val="00EE157D"/>
    <w:rsid w:val="00EE2E52"/>
    <w:rsid w:val="00EE5145"/>
    <w:rsid w:val="00EE7D35"/>
    <w:rsid w:val="00EF222E"/>
    <w:rsid w:val="00EF5387"/>
    <w:rsid w:val="00F026D3"/>
    <w:rsid w:val="00F12696"/>
    <w:rsid w:val="00F1497B"/>
    <w:rsid w:val="00F2062D"/>
    <w:rsid w:val="00F23D12"/>
    <w:rsid w:val="00F24076"/>
    <w:rsid w:val="00F327FB"/>
    <w:rsid w:val="00F33CC1"/>
    <w:rsid w:val="00F343BF"/>
    <w:rsid w:val="00F44539"/>
    <w:rsid w:val="00F45DD6"/>
    <w:rsid w:val="00F60A86"/>
    <w:rsid w:val="00F74183"/>
    <w:rsid w:val="00F83A27"/>
    <w:rsid w:val="00F94AE3"/>
    <w:rsid w:val="00F95097"/>
    <w:rsid w:val="00F9660F"/>
    <w:rsid w:val="00FA5D8D"/>
    <w:rsid w:val="00FB0174"/>
    <w:rsid w:val="00FB446B"/>
    <w:rsid w:val="00FD29C0"/>
    <w:rsid w:val="00FD4510"/>
    <w:rsid w:val="00FE6972"/>
    <w:rsid w:val="00FE7D5A"/>
    <w:rsid w:val="00FF1A72"/>
    <w:rsid w:val="00FF6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nhideWhenUsed/>
    <w:qFormat/>
    <w:rsid w:val="00DE37D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ConsPlusTitle">
    <w:name w:val="ConsPlusTitle"/>
    <w:rsid w:val="00DE37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"/>
    <w:link w:val="a5"/>
    <w:semiHidden/>
    <w:unhideWhenUsed/>
    <w:rsid w:val="008305C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8305C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86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868BE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01A6B"/>
    <w:pPr>
      <w:spacing w:after="0" w:line="240" w:lineRule="auto"/>
    </w:pPr>
  </w:style>
  <w:style w:type="table" w:styleId="a9">
    <w:name w:val="Table Grid"/>
    <w:basedOn w:val="a1"/>
    <w:uiPriority w:val="59"/>
    <w:rsid w:val="00EE15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C5C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a">
    <w:name w:val="Title"/>
    <w:basedOn w:val="a"/>
    <w:link w:val="ab"/>
    <w:qFormat/>
    <w:rsid w:val="00C52E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</w:rPr>
  </w:style>
  <w:style w:type="character" w:customStyle="1" w:styleId="ab">
    <w:name w:val="Название Знак"/>
    <w:basedOn w:val="a0"/>
    <w:link w:val="aa"/>
    <w:rsid w:val="00C52EE9"/>
    <w:rPr>
      <w:rFonts w:ascii="Times New Roman" w:eastAsia="Times New Roman" w:hAnsi="Times New Roman" w:cs="Times New Roman"/>
      <w:b/>
      <w:sz w:val="32"/>
      <w:szCs w:val="24"/>
    </w:rPr>
  </w:style>
  <w:style w:type="paragraph" w:styleId="ac">
    <w:name w:val="header"/>
    <w:basedOn w:val="a"/>
    <w:link w:val="ad"/>
    <w:uiPriority w:val="99"/>
    <w:unhideWhenUsed/>
    <w:rsid w:val="00C52E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52EE9"/>
  </w:style>
  <w:style w:type="paragraph" w:styleId="ae">
    <w:name w:val="footer"/>
    <w:basedOn w:val="a"/>
    <w:link w:val="af"/>
    <w:uiPriority w:val="99"/>
    <w:semiHidden/>
    <w:unhideWhenUsed/>
    <w:rsid w:val="00C52E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C52E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4F197A-841F-4208-9430-3B42339AE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14</Pages>
  <Words>4027</Words>
  <Characters>22957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ElkinaLA</cp:lastModifiedBy>
  <cp:revision>161</cp:revision>
  <cp:lastPrinted>2020-05-21T12:06:00Z</cp:lastPrinted>
  <dcterms:created xsi:type="dcterms:W3CDTF">2020-05-21T11:33:00Z</dcterms:created>
  <dcterms:modified xsi:type="dcterms:W3CDTF">2020-11-23T06:38:00Z</dcterms:modified>
</cp:coreProperties>
</file>